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AC727" w14:textId="77777777" w:rsidR="006D0A44" w:rsidRPr="000A0957" w:rsidRDefault="006D0A44" w:rsidP="006D0A44">
      <w:pPr>
        <w:spacing w:after="47" w:line="249" w:lineRule="auto"/>
        <w:ind w:left="17" w:hanging="3"/>
        <w:rPr>
          <w:sz w:val="24"/>
        </w:rPr>
      </w:pPr>
      <w:r w:rsidRPr="000A0957">
        <w:rPr>
          <w:sz w:val="24"/>
        </w:rPr>
        <w:t>Stora Rörs Intresseförening</w:t>
      </w:r>
    </w:p>
    <w:p w14:paraId="17A6FAD6" w14:textId="4738A7FC" w:rsidR="006D0A44" w:rsidRPr="000A0957" w:rsidRDefault="006D0A44" w:rsidP="006D0A44">
      <w:pPr>
        <w:spacing w:after="130" w:line="259" w:lineRule="auto"/>
        <w:ind w:left="0" w:firstLine="0"/>
        <w:jc w:val="left"/>
        <w:rPr>
          <w:sz w:val="24"/>
        </w:rPr>
      </w:pPr>
      <w:r w:rsidRPr="000A0957">
        <w:rPr>
          <w:sz w:val="24"/>
        </w:rPr>
        <w:t>Verksamhetsberättelse 1 juli 2025 - 30 juni 2026</w:t>
      </w:r>
    </w:p>
    <w:p w14:paraId="013FAE9E" w14:textId="77777777" w:rsidR="006D0A44" w:rsidRPr="000A0957" w:rsidRDefault="006D0A44" w:rsidP="006D0A44">
      <w:pPr>
        <w:spacing w:after="14" w:line="249" w:lineRule="auto"/>
        <w:ind w:left="17" w:hanging="3"/>
        <w:rPr>
          <w:sz w:val="24"/>
        </w:rPr>
      </w:pPr>
      <w:r w:rsidRPr="000A0957">
        <w:rPr>
          <w:sz w:val="24"/>
        </w:rPr>
        <w:t>Styrelsen har under året bestått av:</w:t>
      </w:r>
    </w:p>
    <w:p w14:paraId="031AA6C3" w14:textId="77777777" w:rsidR="006D0A44" w:rsidRPr="000A0957" w:rsidRDefault="006D0A44" w:rsidP="006D0A44">
      <w:pPr>
        <w:spacing w:after="14" w:line="249" w:lineRule="auto"/>
        <w:ind w:left="17" w:hanging="3"/>
        <w:rPr>
          <w:sz w:val="24"/>
        </w:rPr>
      </w:pPr>
      <w:r w:rsidRPr="000A0957">
        <w:rPr>
          <w:sz w:val="24"/>
        </w:rPr>
        <w:t xml:space="preserve">Ordförande: </w:t>
      </w:r>
      <w:r w:rsidRPr="000A0957">
        <w:rPr>
          <w:sz w:val="24"/>
        </w:rPr>
        <w:tab/>
      </w:r>
      <w:r w:rsidRPr="000A0957">
        <w:rPr>
          <w:sz w:val="24"/>
        </w:rPr>
        <w:tab/>
      </w:r>
      <w:r w:rsidRPr="000A0957">
        <w:rPr>
          <w:sz w:val="24"/>
        </w:rPr>
        <w:tab/>
        <w:t>Anita Rothschild</w:t>
      </w:r>
    </w:p>
    <w:p w14:paraId="6D4DA0BA" w14:textId="06514848" w:rsidR="006D0A44" w:rsidRPr="000A0957" w:rsidRDefault="006D0A44" w:rsidP="006D0A44">
      <w:pPr>
        <w:spacing w:after="14" w:line="249" w:lineRule="auto"/>
        <w:ind w:left="17" w:hanging="3"/>
        <w:rPr>
          <w:sz w:val="24"/>
        </w:rPr>
      </w:pPr>
      <w:r w:rsidRPr="000A0957">
        <w:rPr>
          <w:sz w:val="24"/>
        </w:rPr>
        <w:t xml:space="preserve">Vice Ordförande </w:t>
      </w:r>
      <w:r w:rsidRPr="000A0957">
        <w:rPr>
          <w:sz w:val="24"/>
        </w:rPr>
        <w:tab/>
      </w:r>
      <w:r w:rsidRPr="000A0957">
        <w:rPr>
          <w:sz w:val="24"/>
        </w:rPr>
        <w:tab/>
        <w:t>Peter Johannesson</w:t>
      </w:r>
    </w:p>
    <w:p w14:paraId="307C45A2" w14:textId="6391581E" w:rsidR="006D0A44" w:rsidRPr="000A0957" w:rsidRDefault="006D0A44" w:rsidP="006D0A44">
      <w:pPr>
        <w:ind w:left="7" w:right="14"/>
        <w:rPr>
          <w:sz w:val="24"/>
        </w:rPr>
      </w:pPr>
      <w:r w:rsidRPr="000A0957">
        <w:rPr>
          <w:noProof/>
          <w:sz w:val="24"/>
        </w:rPr>
        <w:drawing>
          <wp:inline distT="0" distB="0" distL="0" distR="0" wp14:anchorId="42F0C9EE" wp14:editId="2A7F7585">
            <wp:extent cx="4570" cy="4570"/>
            <wp:effectExtent l="0" t="0" r="0" b="0"/>
            <wp:docPr id="6118" name="Picture 6118"/>
            <wp:cNvGraphicFramePr/>
            <a:graphic xmlns:a="http://schemas.openxmlformats.org/drawingml/2006/main">
              <a:graphicData uri="http://schemas.openxmlformats.org/drawingml/2006/picture">
                <pic:pic xmlns:pic="http://schemas.openxmlformats.org/drawingml/2006/picture">
                  <pic:nvPicPr>
                    <pic:cNvPr id="6118" name="Picture 6118"/>
                    <pic:cNvPicPr/>
                  </pic:nvPicPr>
                  <pic:blipFill>
                    <a:blip r:embed="rId6"/>
                    <a:stretch>
                      <a:fillRect/>
                    </a:stretch>
                  </pic:blipFill>
                  <pic:spPr>
                    <a:xfrm>
                      <a:off x="0" y="0"/>
                      <a:ext cx="4570" cy="4570"/>
                    </a:xfrm>
                    <a:prstGeom prst="rect">
                      <a:avLst/>
                    </a:prstGeom>
                  </pic:spPr>
                </pic:pic>
              </a:graphicData>
            </a:graphic>
          </wp:inline>
        </w:drawing>
      </w:r>
      <w:r w:rsidRPr="000A0957">
        <w:rPr>
          <w:sz w:val="24"/>
        </w:rPr>
        <w:t xml:space="preserve">Kassör: </w:t>
      </w:r>
      <w:r w:rsidRPr="000A0957">
        <w:rPr>
          <w:sz w:val="24"/>
        </w:rPr>
        <w:tab/>
      </w:r>
      <w:r w:rsidRPr="000A0957">
        <w:rPr>
          <w:sz w:val="24"/>
        </w:rPr>
        <w:tab/>
      </w:r>
      <w:r w:rsidRPr="000A0957">
        <w:rPr>
          <w:sz w:val="24"/>
        </w:rPr>
        <w:tab/>
        <w:t>Barbro Törnqvist</w:t>
      </w:r>
    </w:p>
    <w:p w14:paraId="577FD6AB" w14:textId="77777777" w:rsidR="006D0A44" w:rsidRPr="000A0957" w:rsidRDefault="006D0A44" w:rsidP="006D0A44">
      <w:pPr>
        <w:spacing w:after="14" w:line="249" w:lineRule="auto"/>
        <w:ind w:left="17" w:hanging="3"/>
        <w:rPr>
          <w:sz w:val="24"/>
        </w:rPr>
      </w:pPr>
      <w:r w:rsidRPr="000A0957">
        <w:rPr>
          <w:sz w:val="24"/>
        </w:rPr>
        <w:t xml:space="preserve">Sekreterare: </w:t>
      </w:r>
      <w:r w:rsidRPr="000A0957">
        <w:rPr>
          <w:sz w:val="24"/>
        </w:rPr>
        <w:tab/>
      </w:r>
      <w:r w:rsidRPr="000A0957">
        <w:rPr>
          <w:sz w:val="24"/>
        </w:rPr>
        <w:tab/>
      </w:r>
      <w:r w:rsidRPr="000A0957">
        <w:rPr>
          <w:sz w:val="24"/>
        </w:rPr>
        <w:tab/>
        <w:t>Eva Fee</w:t>
      </w:r>
    </w:p>
    <w:p w14:paraId="40B5FBB8" w14:textId="6D4A53DA" w:rsidR="006D0A44" w:rsidRPr="000A0957" w:rsidRDefault="006D0A44" w:rsidP="006D0A44">
      <w:pPr>
        <w:spacing w:after="14" w:line="249" w:lineRule="auto"/>
        <w:ind w:left="17" w:hanging="3"/>
        <w:rPr>
          <w:sz w:val="24"/>
        </w:rPr>
      </w:pPr>
      <w:r w:rsidRPr="000A0957">
        <w:rPr>
          <w:sz w:val="24"/>
        </w:rPr>
        <w:t xml:space="preserve">Kommunikationsansvarig: </w:t>
      </w:r>
      <w:r w:rsidRPr="000A0957">
        <w:rPr>
          <w:sz w:val="24"/>
        </w:rPr>
        <w:tab/>
      </w:r>
      <w:r w:rsidRPr="000A0957">
        <w:rPr>
          <w:sz w:val="24"/>
        </w:rPr>
        <w:tab/>
        <w:t>Elisabeth Andersson</w:t>
      </w:r>
    </w:p>
    <w:p w14:paraId="687C69D2" w14:textId="230DF030" w:rsidR="006D0A44" w:rsidRPr="000A0957" w:rsidRDefault="006D0A44" w:rsidP="006D0A44">
      <w:pPr>
        <w:spacing w:after="14" w:line="249" w:lineRule="auto"/>
        <w:ind w:left="3912" w:hanging="3898"/>
        <w:rPr>
          <w:sz w:val="24"/>
        </w:rPr>
      </w:pPr>
      <w:r w:rsidRPr="000A0957">
        <w:rPr>
          <w:sz w:val="24"/>
        </w:rPr>
        <w:t xml:space="preserve">Övriga ledamöter: </w:t>
      </w:r>
      <w:r w:rsidRPr="000A0957">
        <w:rPr>
          <w:sz w:val="24"/>
        </w:rPr>
        <w:tab/>
        <w:t>Lena Selander, Malin Bernedotter Eklöf, Bengt Sjöstedt samt Joakim Stenqvist</w:t>
      </w:r>
    </w:p>
    <w:p w14:paraId="4A87C7C5" w14:textId="77777777" w:rsidR="006D0A44" w:rsidRPr="000A0957" w:rsidRDefault="006D0A44" w:rsidP="006D0A44">
      <w:pPr>
        <w:spacing w:after="207"/>
        <w:ind w:left="7" w:right="14"/>
        <w:rPr>
          <w:sz w:val="24"/>
        </w:rPr>
      </w:pPr>
    </w:p>
    <w:p w14:paraId="5607A96E" w14:textId="3ABD665F" w:rsidR="006D0A44" w:rsidRPr="000A0957" w:rsidRDefault="006D0A44" w:rsidP="00A605C0">
      <w:pPr>
        <w:spacing w:after="201"/>
        <w:ind w:left="7" w:right="115"/>
        <w:jc w:val="left"/>
        <w:rPr>
          <w:sz w:val="24"/>
        </w:rPr>
      </w:pPr>
      <w:r w:rsidRPr="000A0957">
        <w:rPr>
          <w:sz w:val="24"/>
        </w:rPr>
        <w:t>Styrelsen har haft tretton protokollförda möten: 1</w:t>
      </w:r>
      <w:r w:rsidR="00350309" w:rsidRPr="000A0957">
        <w:rPr>
          <w:sz w:val="24"/>
        </w:rPr>
        <w:t>4</w:t>
      </w:r>
      <w:r w:rsidRPr="000A0957">
        <w:rPr>
          <w:sz w:val="24"/>
        </w:rPr>
        <w:t>/7 (konstituerande), 25/7, 6/9, 18/10, 1/11, 6/12, 18/1, 21,2, 22/3, 19/4, 24/5, 28/6</w:t>
      </w:r>
      <w:r w:rsidR="007C723D" w:rsidRPr="000A0957">
        <w:rPr>
          <w:sz w:val="24"/>
        </w:rPr>
        <w:t xml:space="preserve">, </w:t>
      </w:r>
      <w:r w:rsidRPr="000A0957">
        <w:rPr>
          <w:sz w:val="24"/>
        </w:rPr>
        <w:t>6/7</w:t>
      </w:r>
      <w:r w:rsidR="007C723D" w:rsidRPr="000A0957">
        <w:rPr>
          <w:sz w:val="24"/>
        </w:rPr>
        <w:t xml:space="preserve"> samt 17/7</w:t>
      </w:r>
      <w:r w:rsidRPr="000A0957">
        <w:rPr>
          <w:sz w:val="24"/>
        </w:rPr>
        <w:t>. Det har varit både fysiska möten och möten på zoom, vilket fungerat bra.</w:t>
      </w:r>
    </w:p>
    <w:p w14:paraId="2A4CBCFF" w14:textId="0AE6F2C2" w:rsidR="006D0A44" w:rsidRPr="000A0957" w:rsidRDefault="007C723D" w:rsidP="00A605C0">
      <w:pPr>
        <w:spacing w:after="193"/>
        <w:ind w:left="7" w:right="353"/>
        <w:jc w:val="left"/>
        <w:rPr>
          <w:sz w:val="24"/>
        </w:rPr>
      </w:pPr>
      <w:r w:rsidRPr="000A0957">
        <w:rPr>
          <w:sz w:val="24"/>
        </w:rPr>
        <w:t>Förra å</w:t>
      </w:r>
      <w:r w:rsidR="006D0A44" w:rsidRPr="000A0957">
        <w:rPr>
          <w:sz w:val="24"/>
        </w:rPr>
        <w:t>r</w:t>
      </w:r>
      <w:r w:rsidR="00B379ED" w:rsidRPr="000A0957">
        <w:rPr>
          <w:sz w:val="24"/>
        </w:rPr>
        <w:t>et års</w:t>
      </w:r>
      <w:r w:rsidR="006D0A44" w:rsidRPr="000A0957">
        <w:rPr>
          <w:sz w:val="24"/>
        </w:rPr>
        <w:t>möte hölls</w:t>
      </w:r>
      <w:r w:rsidR="00A605C0" w:rsidRPr="000A0957">
        <w:rPr>
          <w:sz w:val="24"/>
        </w:rPr>
        <w:t xml:space="preserve"> den 13 juni i Hamnmagasinet. Efter dom formella punkterna enligt dagordning fattades beslut om nya stadgar. </w:t>
      </w:r>
      <w:r w:rsidR="006D0A44" w:rsidRPr="000A0957">
        <w:rPr>
          <w:noProof/>
          <w:sz w:val="24"/>
        </w:rPr>
        <w:drawing>
          <wp:anchor distT="0" distB="0" distL="114300" distR="114300" simplePos="0" relativeHeight="251655168" behindDoc="0" locked="0" layoutInCell="1" allowOverlap="0" wp14:anchorId="026A07E2" wp14:editId="38BD2831">
            <wp:simplePos x="0" y="0"/>
            <wp:positionH relativeFrom="page">
              <wp:posOffset>6516596</wp:posOffset>
            </wp:positionH>
            <wp:positionV relativeFrom="page">
              <wp:posOffset>5072834</wp:posOffset>
            </wp:positionV>
            <wp:extent cx="9140" cy="4570"/>
            <wp:effectExtent l="0" t="0" r="0" b="0"/>
            <wp:wrapSquare wrapText="bothSides"/>
            <wp:docPr id="6121" name="Picture 6121"/>
            <wp:cNvGraphicFramePr/>
            <a:graphic xmlns:a="http://schemas.openxmlformats.org/drawingml/2006/main">
              <a:graphicData uri="http://schemas.openxmlformats.org/drawingml/2006/picture">
                <pic:pic xmlns:pic="http://schemas.openxmlformats.org/drawingml/2006/picture">
                  <pic:nvPicPr>
                    <pic:cNvPr id="6121" name="Picture 6121"/>
                    <pic:cNvPicPr/>
                  </pic:nvPicPr>
                  <pic:blipFill>
                    <a:blip r:embed="rId7"/>
                    <a:stretch>
                      <a:fillRect/>
                    </a:stretch>
                  </pic:blipFill>
                  <pic:spPr>
                    <a:xfrm>
                      <a:off x="0" y="0"/>
                      <a:ext cx="9140" cy="4570"/>
                    </a:xfrm>
                    <a:prstGeom prst="rect">
                      <a:avLst/>
                    </a:prstGeom>
                  </pic:spPr>
                </pic:pic>
              </a:graphicData>
            </a:graphic>
          </wp:anchor>
        </w:drawing>
      </w:r>
      <w:r w:rsidR="006D0A44" w:rsidRPr="000A0957">
        <w:rPr>
          <w:noProof/>
          <w:sz w:val="24"/>
        </w:rPr>
        <w:drawing>
          <wp:anchor distT="0" distB="0" distL="114300" distR="114300" simplePos="0" relativeHeight="251659264" behindDoc="0" locked="0" layoutInCell="1" allowOverlap="0" wp14:anchorId="4BBBB765" wp14:editId="7B777521">
            <wp:simplePos x="0" y="0"/>
            <wp:positionH relativeFrom="page">
              <wp:posOffset>1352674</wp:posOffset>
            </wp:positionH>
            <wp:positionV relativeFrom="page">
              <wp:posOffset>9268204</wp:posOffset>
            </wp:positionV>
            <wp:extent cx="13709" cy="9140"/>
            <wp:effectExtent l="0" t="0" r="0" b="0"/>
            <wp:wrapSquare wrapText="bothSides"/>
            <wp:docPr id="6130" name="Picture 6130"/>
            <wp:cNvGraphicFramePr/>
            <a:graphic xmlns:a="http://schemas.openxmlformats.org/drawingml/2006/main">
              <a:graphicData uri="http://schemas.openxmlformats.org/drawingml/2006/picture">
                <pic:pic xmlns:pic="http://schemas.openxmlformats.org/drawingml/2006/picture">
                  <pic:nvPicPr>
                    <pic:cNvPr id="6130" name="Picture 6130"/>
                    <pic:cNvPicPr/>
                  </pic:nvPicPr>
                  <pic:blipFill>
                    <a:blip r:embed="rId8"/>
                    <a:stretch>
                      <a:fillRect/>
                    </a:stretch>
                  </pic:blipFill>
                  <pic:spPr>
                    <a:xfrm>
                      <a:off x="0" y="0"/>
                      <a:ext cx="13709" cy="9140"/>
                    </a:xfrm>
                    <a:prstGeom prst="rect">
                      <a:avLst/>
                    </a:prstGeom>
                  </pic:spPr>
                </pic:pic>
              </a:graphicData>
            </a:graphic>
          </wp:anchor>
        </w:drawing>
      </w:r>
      <w:r w:rsidR="006D0A44" w:rsidRPr="000A0957">
        <w:rPr>
          <w:sz w:val="24"/>
        </w:rPr>
        <w:t>Gällande stadgar finns på hemsidan.</w:t>
      </w:r>
      <w:r w:rsidR="006D0A44" w:rsidRPr="000A0957">
        <w:rPr>
          <w:noProof/>
          <w:sz w:val="24"/>
        </w:rPr>
        <w:drawing>
          <wp:inline distT="0" distB="0" distL="0" distR="0" wp14:anchorId="30D57238" wp14:editId="078B924F">
            <wp:extent cx="13710" cy="4570"/>
            <wp:effectExtent l="0" t="0" r="0" b="0"/>
            <wp:docPr id="6122" name="Picture 6122"/>
            <wp:cNvGraphicFramePr/>
            <a:graphic xmlns:a="http://schemas.openxmlformats.org/drawingml/2006/main">
              <a:graphicData uri="http://schemas.openxmlformats.org/drawingml/2006/picture">
                <pic:pic xmlns:pic="http://schemas.openxmlformats.org/drawingml/2006/picture">
                  <pic:nvPicPr>
                    <pic:cNvPr id="6122" name="Picture 6122"/>
                    <pic:cNvPicPr/>
                  </pic:nvPicPr>
                  <pic:blipFill>
                    <a:blip r:embed="rId9"/>
                    <a:stretch>
                      <a:fillRect/>
                    </a:stretch>
                  </pic:blipFill>
                  <pic:spPr>
                    <a:xfrm>
                      <a:off x="0" y="0"/>
                      <a:ext cx="13710" cy="4570"/>
                    </a:xfrm>
                    <a:prstGeom prst="rect">
                      <a:avLst/>
                    </a:prstGeom>
                  </pic:spPr>
                </pic:pic>
              </a:graphicData>
            </a:graphic>
          </wp:inline>
        </w:drawing>
      </w:r>
    </w:p>
    <w:p w14:paraId="2C73A12F" w14:textId="77777777" w:rsidR="001977EE" w:rsidRPr="000A0957" w:rsidRDefault="000125A2" w:rsidP="00A605C0">
      <w:pPr>
        <w:spacing w:after="193"/>
        <w:ind w:left="7" w:right="353"/>
        <w:jc w:val="left"/>
        <w:rPr>
          <w:sz w:val="24"/>
        </w:rPr>
      </w:pPr>
      <w:r w:rsidRPr="000A0957">
        <w:rPr>
          <w:sz w:val="24"/>
        </w:rPr>
        <w:t>S</w:t>
      </w:r>
      <w:r w:rsidR="0065714A" w:rsidRPr="000A0957">
        <w:rPr>
          <w:sz w:val="24"/>
        </w:rPr>
        <w:t xml:space="preserve">tyrelsen har arbete </w:t>
      </w:r>
      <w:r w:rsidRPr="000A0957">
        <w:rPr>
          <w:sz w:val="24"/>
        </w:rPr>
        <w:t>med att förtydliga</w:t>
      </w:r>
      <w:r w:rsidR="0065714A" w:rsidRPr="000A0957">
        <w:rPr>
          <w:sz w:val="24"/>
        </w:rPr>
        <w:t xml:space="preserve"> föreningens syfte. </w:t>
      </w:r>
      <w:r w:rsidR="0065714A" w:rsidRPr="000A0957">
        <w:rPr>
          <w:i/>
          <w:iCs/>
          <w:sz w:val="24"/>
        </w:rPr>
        <w:t xml:space="preserve">Ändamål </w:t>
      </w:r>
      <w:r w:rsidRPr="000A0957">
        <w:rPr>
          <w:sz w:val="24"/>
        </w:rPr>
        <w:t>angivet i våra stadgar</w:t>
      </w:r>
      <w:r w:rsidR="0065714A" w:rsidRPr="000A0957">
        <w:rPr>
          <w:sz w:val="24"/>
        </w:rPr>
        <w:t xml:space="preserve"> </w:t>
      </w:r>
      <w:r w:rsidRPr="000A0957">
        <w:rPr>
          <w:sz w:val="24"/>
        </w:rPr>
        <w:t>samt definiera våra FOKUSOMRÅDEN Säkerhet, Samarbete samt Trivsel. Detta finns beskrivet på vår hemsida</w:t>
      </w:r>
      <w:r w:rsidR="007C3A9C" w:rsidRPr="000A0957">
        <w:rPr>
          <w:sz w:val="24"/>
        </w:rPr>
        <w:t xml:space="preserve"> samt nedan.</w:t>
      </w:r>
    </w:p>
    <w:p w14:paraId="5FDA2495" w14:textId="4AE774AB" w:rsidR="007C3A9C" w:rsidRPr="000A0957" w:rsidRDefault="007C3A9C" w:rsidP="00A605C0">
      <w:pPr>
        <w:spacing w:after="193"/>
        <w:ind w:left="7" w:right="353"/>
        <w:jc w:val="left"/>
        <w:rPr>
          <w:sz w:val="24"/>
        </w:rPr>
      </w:pPr>
      <w:r w:rsidRPr="000A0957">
        <w:rPr>
          <w:noProof/>
          <w:sz w:val="24"/>
        </w:rPr>
        <w:drawing>
          <wp:inline distT="0" distB="0" distL="0" distR="0" wp14:anchorId="641DBEE8" wp14:editId="43F4A7F8">
            <wp:extent cx="5760720" cy="2589530"/>
            <wp:effectExtent l="0" t="0" r="0" b="1270"/>
            <wp:docPr id="116202219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022190" name=""/>
                    <pic:cNvPicPr/>
                  </pic:nvPicPr>
                  <pic:blipFill rotWithShape="1">
                    <a:blip r:embed="rId10"/>
                    <a:srcRect t="14111"/>
                    <a:stretch>
                      <a:fillRect/>
                    </a:stretch>
                  </pic:blipFill>
                  <pic:spPr bwMode="auto">
                    <a:xfrm>
                      <a:off x="0" y="0"/>
                      <a:ext cx="5760720" cy="2589530"/>
                    </a:xfrm>
                    <a:prstGeom prst="rect">
                      <a:avLst/>
                    </a:prstGeom>
                    <a:ln>
                      <a:noFill/>
                    </a:ln>
                    <a:extLst>
                      <a:ext uri="{53640926-AAD7-44D8-BBD7-CCE9431645EC}">
                        <a14:shadowObscured xmlns:a14="http://schemas.microsoft.com/office/drawing/2010/main"/>
                      </a:ext>
                    </a:extLst>
                  </pic:spPr>
                </pic:pic>
              </a:graphicData>
            </a:graphic>
          </wp:inline>
        </w:drawing>
      </w:r>
    </w:p>
    <w:p w14:paraId="3FCE57DB" w14:textId="0A1753BE" w:rsidR="005525FC" w:rsidRPr="000A0957" w:rsidRDefault="0065714A" w:rsidP="005525FC">
      <w:pPr>
        <w:spacing w:after="193"/>
        <w:ind w:left="7" w:right="353"/>
        <w:jc w:val="left"/>
        <w:rPr>
          <w:sz w:val="24"/>
        </w:rPr>
      </w:pPr>
      <w:r w:rsidRPr="000A0957">
        <w:rPr>
          <w:sz w:val="24"/>
        </w:rPr>
        <w:t xml:space="preserve">Styrelsen har under året jobbat hårt med att digitalisera och strukturer sitt arbete. Bland annat har vi börjat använda </w:t>
      </w:r>
      <w:r w:rsidR="00EB3271">
        <w:rPr>
          <w:sz w:val="24"/>
        </w:rPr>
        <w:t>d</w:t>
      </w:r>
      <w:r w:rsidRPr="000A0957">
        <w:rPr>
          <w:sz w:val="24"/>
        </w:rPr>
        <w:t>en digital</w:t>
      </w:r>
      <w:r w:rsidR="00EB3271">
        <w:rPr>
          <w:sz w:val="24"/>
        </w:rPr>
        <w:t xml:space="preserve">a </w:t>
      </w:r>
      <w:r w:rsidRPr="000A0957">
        <w:rPr>
          <w:sz w:val="24"/>
        </w:rPr>
        <w:t>plattform</w:t>
      </w:r>
      <w:r w:rsidR="00EB3271">
        <w:rPr>
          <w:sz w:val="24"/>
        </w:rPr>
        <w:t xml:space="preserve"> </w:t>
      </w:r>
      <w:r w:rsidR="00EB3271" w:rsidRPr="000A0957">
        <w:rPr>
          <w:sz w:val="24"/>
        </w:rPr>
        <w:t>Hippoly</w:t>
      </w:r>
      <w:r w:rsidRPr="000A0957">
        <w:rPr>
          <w:sz w:val="24"/>
        </w:rPr>
        <w:t xml:space="preserve"> för styrelsearbete och digital arkivering. Vidare har </w:t>
      </w:r>
      <w:r w:rsidR="007546A2" w:rsidRPr="000A0957">
        <w:rPr>
          <w:sz w:val="24"/>
        </w:rPr>
        <w:t>manualer</w:t>
      </w:r>
      <w:r w:rsidR="007546A2">
        <w:rPr>
          <w:sz w:val="24"/>
        </w:rPr>
        <w:t xml:space="preserve"> och c</w:t>
      </w:r>
      <w:r w:rsidRPr="000A0957">
        <w:rPr>
          <w:sz w:val="24"/>
        </w:rPr>
        <w:t xml:space="preserve">hecklistor </w:t>
      </w:r>
      <w:r w:rsidR="00DC2FF5" w:rsidRPr="000A0957">
        <w:rPr>
          <w:sz w:val="24"/>
        </w:rPr>
        <w:t>skapats</w:t>
      </w:r>
      <w:r w:rsidRPr="000A0957">
        <w:rPr>
          <w:sz w:val="24"/>
        </w:rPr>
        <w:t xml:space="preserve"> </w:t>
      </w:r>
      <w:r w:rsidR="007546A2">
        <w:rPr>
          <w:sz w:val="24"/>
        </w:rPr>
        <w:t>för</w:t>
      </w:r>
      <w:r w:rsidRPr="000A0957">
        <w:rPr>
          <w:sz w:val="24"/>
        </w:rPr>
        <w:t xml:space="preserve"> våra återkommande evenemang. </w:t>
      </w:r>
    </w:p>
    <w:p w14:paraId="17AC2740" w14:textId="77777777" w:rsidR="005525FC" w:rsidRPr="000A0957" w:rsidRDefault="005525FC" w:rsidP="005525FC">
      <w:pPr>
        <w:spacing w:after="193"/>
        <w:ind w:left="7" w:right="353"/>
        <w:jc w:val="left"/>
        <w:rPr>
          <w:sz w:val="24"/>
        </w:rPr>
      </w:pPr>
    </w:p>
    <w:p w14:paraId="0B275BBE" w14:textId="77777777" w:rsidR="005525FC" w:rsidRPr="000A0957" w:rsidRDefault="005525FC" w:rsidP="005525FC">
      <w:pPr>
        <w:spacing w:after="193"/>
        <w:ind w:left="7" w:right="353"/>
        <w:jc w:val="left"/>
        <w:rPr>
          <w:sz w:val="24"/>
        </w:rPr>
      </w:pPr>
    </w:p>
    <w:p w14:paraId="03F5D2C5" w14:textId="77777777" w:rsidR="00B02704" w:rsidRDefault="00A605C0" w:rsidP="005525FC">
      <w:pPr>
        <w:ind w:left="0"/>
        <w:jc w:val="left"/>
      </w:pPr>
      <w:r w:rsidRPr="000A0957">
        <w:lastRenderedPageBreak/>
        <w:t>Kommunikationsansvarig</w:t>
      </w:r>
      <w:r w:rsidR="00A7316A" w:rsidRPr="000A0957">
        <w:t xml:space="preserve"> har följt föreningens fastlagda kommunikationsplan.</w:t>
      </w:r>
      <w:r w:rsidR="004F3AE9" w:rsidRPr="000A0957">
        <w:t xml:space="preserve"> </w:t>
      </w:r>
      <w:r w:rsidR="00A7316A" w:rsidRPr="000A0957">
        <w:t>Detta</w:t>
      </w:r>
      <w:r w:rsidR="005525FC" w:rsidRPr="000A0957">
        <w:t xml:space="preserve"> </w:t>
      </w:r>
      <w:r w:rsidR="00A7316A" w:rsidRPr="000A0957">
        <w:t xml:space="preserve">innebär </w:t>
      </w:r>
      <w:r w:rsidRPr="000A0957">
        <w:t>löpande uppdat</w:t>
      </w:r>
      <w:r w:rsidR="00A7316A" w:rsidRPr="000A0957">
        <w:t>ering av</w:t>
      </w:r>
      <w:r w:rsidRPr="000A0957">
        <w:t xml:space="preserve"> föreningens hemsida </w:t>
      </w:r>
      <w:r w:rsidRPr="000A0957">
        <w:rPr>
          <w:u w:val="single" w:color="000000"/>
        </w:rPr>
        <w:t>storarorsintresseforening.se</w:t>
      </w:r>
      <w:r w:rsidRPr="000A0957">
        <w:t>. Här</w:t>
      </w:r>
      <w:r w:rsidR="00C915D7" w:rsidRPr="000A0957">
        <w:t xml:space="preserve"> </w:t>
      </w:r>
      <w:r w:rsidRPr="000A0957">
        <w:t xml:space="preserve">finns </w:t>
      </w:r>
      <w:r w:rsidR="00A7316A" w:rsidRPr="000A0957">
        <w:t>all viktig information och dokumentation</w:t>
      </w:r>
      <w:r w:rsidRPr="000A0957">
        <w:t xml:space="preserve"> </w:t>
      </w:r>
      <w:r w:rsidR="005525FC" w:rsidRPr="000A0957">
        <w:t>s</w:t>
      </w:r>
      <w:r w:rsidR="00A7316A" w:rsidRPr="000A0957">
        <w:t xml:space="preserve">amlad </w:t>
      </w:r>
      <w:r w:rsidR="00C915D7" w:rsidRPr="000A0957">
        <w:t>över</w:t>
      </w:r>
      <w:r w:rsidR="00A7316A" w:rsidRPr="000A0957">
        <w:t xml:space="preserve"> alla styrelsens aktiviteter.</w:t>
      </w:r>
    </w:p>
    <w:p w14:paraId="6642693D" w14:textId="3456E0AB" w:rsidR="00E21D50" w:rsidRDefault="005525FC" w:rsidP="005525FC">
      <w:pPr>
        <w:ind w:left="0"/>
        <w:jc w:val="left"/>
      </w:pPr>
      <w:r w:rsidRPr="000A0957">
        <w:t xml:space="preserve">Under året har vi skickat ut ett styrelsebrev. </w:t>
      </w:r>
    </w:p>
    <w:p w14:paraId="671241D5" w14:textId="08E24ECF" w:rsidR="005525FC" w:rsidRPr="000A0957" w:rsidRDefault="005525FC" w:rsidP="005525FC">
      <w:pPr>
        <w:ind w:left="0"/>
        <w:jc w:val="left"/>
      </w:pPr>
      <w:r w:rsidRPr="000A0957">
        <w:t xml:space="preserve">Vi har löpande haft medlemskommunikation via </w:t>
      </w:r>
      <w:proofErr w:type="gramStart"/>
      <w:r w:rsidRPr="000A0957">
        <w:t>mail</w:t>
      </w:r>
      <w:proofErr w:type="gramEnd"/>
      <w:r w:rsidRPr="000A0957">
        <w:t xml:space="preserve"> rörande vår kommunikation med kommun och länsstyrelse liksom inbjudan till våra olika aktiviteter. </w:t>
      </w:r>
    </w:p>
    <w:p w14:paraId="5DBDE11C" w14:textId="439D8A46" w:rsidR="005525FC" w:rsidRPr="000A0957" w:rsidRDefault="005525FC" w:rsidP="005525FC">
      <w:pPr>
        <w:ind w:left="0"/>
        <w:jc w:val="left"/>
      </w:pPr>
      <w:r w:rsidRPr="000A0957">
        <w:t>För bredare kommunikation använder vi Facebook gruppen Stora Rörs Vänner</w:t>
      </w:r>
      <w:r w:rsidRPr="000A0957">
        <w:rPr>
          <w:noProof/>
        </w:rPr>
        <w:drawing>
          <wp:inline distT="0" distB="0" distL="0" distR="0" wp14:anchorId="00845AF4" wp14:editId="70A1E721">
            <wp:extent cx="50268" cy="27421"/>
            <wp:effectExtent l="0" t="0" r="0" b="0"/>
            <wp:docPr id="32787" name="Picture 32787"/>
            <wp:cNvGraphicFramePr/>
            <a:graphic xmlns:a="http://schemas.openxmlformats.org/drawingml/2006/main">
              <a:graphicData uri="http://schemas.openxmlformats.org/drawingml/2006/picture">
                <pic:pic xmlns:pic="http://schemas.openxmlformats.org/drawingml/2006/picture">
                  <pic:nvPicPr>
                    <pic:cNvPr id="32787" name="Picture 32787"/>
                    <pic:cNvPicPr/>
                  </pic:nvPicPr>
                  <pic:blipFill>
                    <a:blip r:embed="rId11"/>
                    <a:stretch>
                      <a:fillRect/>
                    </a:stretch>
                  </pic:blipFill>
                  <pic:spPr>
                    <a:xfrm>
                      <a:off x="0" y="0"/>
                      <a:ext cx="50268" cy="27421"/>
                    </a:xfrm>
                    <a:prstGeom prst="rect">
                      <a:avLst/>
                    </a:prstGeom>
                  </pic:spPr>
                </pic:pic>
              </a:graphicData>
            </a:graphic>
          </wp:inline>
        </w:drawing>
      </w:r>
      <w:r w:rsidRPr="000A0957">
        <w:t xml:space="preserve"> </w:t>
      </w:r>
    </w:p>
    <w:p w14:paraId="28800D33" w14:textId="33B738B5" w:rsidR="005525FC" w:rsidRPr="000A0957" w:rsidRDefault="00B02704" w:rsidP="005525FC">
      <w:pPr>
        <w:ind w:left="0"/>
        <w:jc w:val="left"/>
      </w:pPr>
      <w:r>
        <w:t>Kommunikationsp</w:t>
      </w:r>
      <w:r w:rsidR="005525FC" w:rsidRPr="000A0957">
        <w:t>lanen har fungerat och medlemmar har uttryckt uppskattning för den nya hemsidan.</w:t>
      </w:r>
    </w:p>
    <w:p w14:paraId="50B5CACA" w14:textId="77777777" w:rsidR="00085958" w:rsidRPr="000A0957" w:rsidRDefault="00085958" w:rsidP="00A7316A">
      <w:pPr>
        <w:ind w:left="7" w:right="14"/>
        <w:jc w:val="left"/>
        <w:rPr>
          <w:sz w:val="24"/>
        </w:rPr>
      </w:pPr>
    </w:p>
    <w:p w14:paraId="1F3C4997" w14:textId="77777777" w:rsidR="00DC4A68" w:rsidRPr="000A0957" w:rsidRDefault="00DC4A68" w:rsidP="00DC4A68">
      <w:pPr>
        <w:ind w:left="7" w:right="14"/>
        <w:jc w:val="left"/>
        <w:rPr>
          <w:b/>
          <w:bCs/>
          <w:sz w:val="24"/>
        </w:rPr>
      </w:pPr>
      <w:r w:rsidRPr="000A0957">
        <w:rPr>
          <w:b/>
          <w:bCs/>
          <w:sz w:val="24"/>
        </w:rPr>
        <w:t>Kommunikation med Borgholms kommun</w:t>
      </w:r>
    </w:p>
    <w:p w14:paraId="66DFEBE9" w14:textId="77777777" w:rsidR="00DC4A68" w:rsidRPr="000A0957" w:rsidRDefault="00DC4A68" w:rsidP="00DC4A68">
      <w:pPr>
        <w:ind w:left="7" w:right="14"/>
        <w:jc w:val="left"/>
        <w:rPr>
          <w:sz w:val="24"/>
        </w:rPr>
      </w:pPr>
    </w:p>
    <w:p w14:paraId="376A437B" w14:textId="51F0F3C7" w:rsidR="00DC4A68" w:rsidRPr="000A0957" w:rsidRDefault="00DC4A68" w:rsidP="00DC4A68">
      <w:pPr>
        <w:ind w:left="7" w:right="14"/>
        <w:jc w:val="left"/>
        <w:rPr>
          <w:sz w:val="24"/>
        </w:rPr>
      </w:pPr>
      <w:r w:rsidRPr="000A0957">
        <w:rPr>
          <w:sz w:val="24"/>
        </w:rPr>
        <w:t>Föreningen har under året kommunicerat med representanter från Borgholms kommun om kommunens ansvar för badet i Stora Rör</w:t>
      </w:r>
      <w:r w:rsidR="00D64C7A">
        <w:rPr>
          <w:sz w:val="24"/>
        </w:rPr>
        <w:t>. Badet</w:t>
      </w:r>
      <w:r w:rsidR="009A0DDA">
        <w:rPr>
          <w:sz w:val="24"/>
        </w:rPr>
        <w:t>,</w:t>
      </w:r>
      <w:r w:rsidR="00D64C7A">
        <w:rPr>
          <w:sz w:val="24"/>
        </w:rPr>
        <w:t xml:space="preserve"> </w:t>
      </w:r>
      <w:r w:rsidR="009A0DDA">
        <w:rPr>
          <w:sz w:val="24"/>
        </w:rPr>
        <w:t xml:space="preserve">som ligger på kommunens mark, </w:t>
      </w:r>
      <w:r w:rsidR="00D64C7A">
        <w:rPr>
          <w:sz w:val="24"/>
        </w:rPr>
        <w:t>är</w:t>
      </w:r>
      <w:r w:rsidRPr="000A0957">
        <w:rPr>
          <w:sz w:val="24"/>
        </w:rPr>
        <w:t xml:space="preserve"> EU-klassa</w:t>
      </w:r>
      <w:r w:rsidR="009A0DDA">
        <w:rPr>
          <w:sz w:val="24"/>
        </w:rPr>
        <w:t xml:space="preserve">t och </w:t>
      </w:r>
      <w:r w:rsidRPr="000A0957">
        <w:rPr>
          <w:sz w:val="24"/>
        </w:rPr>
        <w:t>hänvisas till på kommunens hemsida</w:t>
      </w:r>
      <w:r w:rsidR="009A0DDA">
        <w:rPr>
          <w:sz w:val="24"/>
        </w:rPr>
        <w:t>.</w:t>
      </w:r>
    </w:p>
    <w:p w14:paraId="0953948D" w14:textId="2D9CCA11" w:rsidR="00DC4A68" w:rsidRPr="000A0957" w:rsidRDefault="00DC4A68" w:rsidP="00DC4A68">
      <w:pPr>
        <w:ind w:left="7" w:right="14"/>
        <w:jc w:val="left"/>
        <w:rPr>
          <w:sz w:val="24"/>
        </w:rPr>
      </w:pPr>
      <w:r w:rsidRPr="000A0957">
        <w:rPr>
          <w:sz w:val="24"/>
        </w:rPr>
        <w:t xml:space="preserve">Kommunen </w:t>
      </w:r>
      <w:r w:rsidR="009A0DDA">
        <w:rPr>
          <w:sz w:val="24"/>
        </w:rPr>
        <w:t xml:space="preserve">tydliga uppfattning </w:t>
      </w:r>
      <w:r w:rsidR="00D15017">
        <w:rPr>
          <w:sz w:val="24"/>
        </w:rPr>
        <w:t xml:space="preserve">är dock att </w:t>
      </w:r>
      <w:r w:rsidRPr="000A0957">
        <w:rPr>
          <w:sz w:val="24"/>
        </w:rPr>
        <w:t xml:space="preserve">badet </w:t>
      </w:r>
      <w:r w:rsidR="00D15017">
        <w:rPr>
          <w:sz w:val="24"/>
        </w:rPr>
        <w:t xml:space="preserve">i Stora Rör </w:t>
      </w:r>
      <w:r w:rsidRPr="000A0957">
        <w:rPr>
          <w:sz w:val="24"/>
        </w:rPr>
        <w:t>inte är deras ansvar.</w:t>
      </w:r>
    </w:p>
    <w:p w14:paraId="6E097C7C" w14:textId="11410940" w:rsidR="00DC4A68" w:rsidRPr="000A0957" w:rsidRDefault="00DC4A68" w:rsidP="00DC4A68">
      <w:pPr>
        <w:ind w:left="7" w:right="14"/>
        <w:jc w:val="left"/>
        <w:rPr>
          <w:sz w:val="24"/>
        </w:rPr>
      </w:pPr>
      <w:r w:rsidRPr="000A0957">
        <w:rPr>
          <w:sz w:val="24"/>
        </w:rPr>
        <w:t>Frågan har ställt om inte kommunen borde stå för nya badstegar</w:t>
      </w:r>
      <w:r w:rsidR="00926823">
        <w:rPr>
          <w:sz w:val="24"/>
        </w:rPr>
        <w:t xml:space="preserve">, </w:t>
      </w:r>
      <w:r w:rsidRPr="000A0957">
        <w:rPr>
          <w:sz w:val="24"/>
        </w:rPr>
        <w:t>då de gamla var trasiga. Kommunen svarade att de inte ville finansiera dessa</w:t>
      </w:r>
      <w:r w:rsidR="00926823">
        <w:rPr>
          <w:sz w:val="24"/>
        </w:rPr>
        <w:t xml:space="preserve">, </w:t>
      </w:r>
      <w:r w:rsidRPr="000A0957">
        <w:rPr>
          <w:sz w:val="24"/>
        </w:rPr>
        <w:t xml:space="preserve">då de inte har ansvar för bryggan. </w:t>
      </w:r>
    </w:p>
    <w:p w14:paraId="0DB4DC8F" w14:textId="78F95D10" w:rsidR="00DC4A68" w:rsidRPr="000A0957" w:rsidRDefault="00926823" w:rsidP="00DC4A68">
      <w:pPr>
        <w:ind w:left="7" w:right="14"/>
        <w:jc w:val="left"/>
        <w:rPr>
          <w:sz w:val="24"/>
        </w:rPr>
      </w:pPr>
      <w:r>
        <w:rPr>
          <w:sz w:val="24"/>
        </w:rPr>
        <w:t>I</w:t>
      </w:r>
      <w:r w:rsidR="00DC4A68" w:rsidRPr="000A0957">
        <w:rPr>
          <w:sz w:val="24"/>
        </w:rPr>
        <w:t>ntresseföreningen tycker att ansvarsfrågan är oerhört viktig av bl</w:t>
      </w:r>
      <w:r w:rsidR="00295CDC">
        <w:rPr>
          <w:sz w:val="24"/>
        </w:rPr>
        <w:t>and annat</w:t>
      </w:r>
      <w:r w:rsidR="00DC4A68" w:rsidRPr="000A0957">
        <w:rPr>
          <w:sz w:val="24"/>
        </w:rPr>
        <w:t xml:space="preserve"> säkerhetssynpunkt </w:t>
      </w:r>
      <w:r w:rsidR="00DF549C">
        <w:rPr>
          <w:sz w:val="24"/>
        </w:rPr>
        <w:t xml:space="preserve">och har ställt </w:t>
      </w:r>
      <w:r w:rsidR="00DC4A68" w:rsidRPr="000A0957">
        <w:rPr>
          <w:sz w:val="24"/>
        </w:rPr>
        <w:t>frågan</w:t>
      </w:r>
      <w:r w:rsidR="00DF549C">
        <w:rPr>
          <w:sz w:val="24"/>
        </w:rPr>
        <w:t xml:space="preserve"> till </w:t>
      </w:r>
      <w:r w:rsidR="00DC4A68" w:rsidRPr="000A0957">
        <w:rPr>
          <w:sz w:val="24"/>
        </w:rPr>
        <w:t xml:space="preserve">kommunen om vem som </w:t>
      </w:r>
      <w:r w:rsidR="00DF549C">
        <w:rPr>
          <w:sz w:val="24"/>
        </w:rPr>
        <w:t xml:space="preserve">enligt dom har </w:t>
      </w:r>
      <w:r w:rsidR="00DC4A68" w:rsidRPr="000A0957">
        <w:rPr>
          <w:sz w:val="24"/>
        </w:rPr>
        <w:t>ansvaret</w:t>
      </w:r>
      <w:r w:rsidR="00295CDC">
        <w:rPr>
          <w:sz w:val="24"/>
        </w:rPr>
        <w:t>.!</w:t>
      </w:r>
      <w:r w:rsidR="00DF549C">
        <w:rPr>
          <w:sz w:val="24"/>
        </w:rPr>
        <w:t xml:space="preserve"> I</w:t>
      </w:r>
      <w:r w:rsidR="00DC4A68" w:rsidRPr="000A0957">
        <w:rPr>
          <w:sz w:val="24"/>
        </w:rPr>
        <w:t xml:space="preserve">nget svar har ännu </w:t>
      </w:r>
      <w:r w:rsidR="00B337C6">
        <w:rPr>
          <w:sz w:val="24"/>
        </w:rPr>
        <w:t>in</w:t>
      </w:r>
      <w:r w:rsidR="00DC4A68" w:rsidRPr="000A0957">
        <w:rPr>
          <w:sz w:val="24"/>
        </w:rPr>
        <w:t>kommit.</w:t>
      </w:r>
    </w:p>
    <w:p w14:paraId="5590A5CD" w14:textId="77777777" w:rsidR="00DB4D95" w:rsidRPr="000A0957" w:rsidRDefault="00DB4D95" w:rsidP="00DC4A68">
      <w:pPr>
        <w:ind w:left="7" w:right="14"/>
        <w:jc w:val="left"/>
        <w:rPr>
          <w:sz w:val="24"/>
        </w:rPr>
      </w:pPr>
    </w:p>
    <w:p w14:paraId="6E7E0555" w14:textId="77777777" w:rsidR="00DC4A68" w:rsidRPr="000A0957" w:rsidRDefault="00DC4A68" w:rsidP="00DC4A68">
      <w:pPr>
        <w:ind w:left="7" w:right="14"/>
        <w:jc w:val="left"/>
        <w:rPr>
          <w:sz w:val="24"/>
        </w:rPr>
      </w:pPr>
      <w:r w:rsidRPr="000A0957">
        <w:rPr>
          <w:sz w:val="24"/>
        </w:rPr>
        <w:t>Intresseföreningen har även bett kommunen om uppsättande av hundlatriner i Stora Rör.</w:t>
      </w:r>
    </w:p>
    <w:p w14:paraId="66F7344B" w14:textId="4FCCFD13" w:rsidR="001E7C7D" w:rsidRPr="000A0957" w:rsidRDefault="00DC4A68" w:rsidP="001E7C7D">
      <w:pPr>
        <w:ind w:left="7" w:right="14"/>
        <w:jc w:val="left"/>
        <w:rPr>
          <w:sz w:val="24"/>
        </w:rPr>
      </w:pPr>
      <w:r w:rsidRPr="000A0957">
        <w:rPr>
          <w:sz w:val="24"/>
        </w:rPr>
        <w:t>Svaret blev att vi kan köpa latrinerna hos kommunen men vi får sköta tömningen själva.</w:t>
      </w:r>
    </w:p>
    <w:p w14:paraId="06B8F1B1" w14:textId="77777777" w:rsidR="00DB4D95" w:rsidRPr="000A0957" w:rsidRDefault="00DB4D95" w:rsidP="001E7C7D">
      <w:pPr>
        <w:ind w:left="7" w:right="14"/>
        <w:jc w:val="left"/>
        <w:rPr>
          <w:sz w:val="24"/>
        </w:rPr>
      </w:pPr>
    </w:p>
    <w:p w14:paraId="41CB90A6" w14:textId="54B0EF0F" w:rsidR="00DC4A68" w:rsidRPr="000A0957" w:rsidRDefault="001E7C7D" w:rsidP="001E7C7D">
      <w:pPr>
        <w:spacing w:after="220"/>
        <w:ind w:left="7" w:right="1455"/>
        <w:jc w:val="left"/>
        <w:rPr>
          <w:sz w:val="24"/>
        </w:rPr>
      </w:pPr>
      <w:r w:rsidRPr="000A0957">
        <w:rPr>
          <w:sz w:val="24"/>
        </w:rPr>
        <w:t xml:space="preserve">Föreningen har även löpande informerat medlemmarna om vad som händer kring </w:t>
      </w:r>
      <w:r w:rsidRPr="000A0957">
        <w:rPr>
          <w:color w:val="auto"/>
          <w:sz w:val="24"/>
        </w:rPr>
        <w:t xml:space="preserve">Borgholm kommuns </w:t>
      </w:r>
      <w:r w:rsidRPr="000A0957">
        <w:rPr>
          <w:sz w:val="24"/>
        </w:rPr>
        <w:t>detaljplan Stora Rör 2:1.</w:t>
      </w:r>
    </w:p>
    <w:p w14:paraId="3978F77D" w14:textId="77777777" w:rsidR="00DC4A68" w:rsidRPr="000A0957" w:rsidRDefault="00DC4A68" w:rsidP="00DC4A68">
      <w:pPr>
        <w:ind w:left="7" w:right="14"/>
        <w:jc w:val="left"/>
        <w:rPr>
          <w:sz w:val="24"/>
        </w:rPr>
      </w:pPr>
      <w:r w:rsidRPr="000A0957">
        <w:rPr>
          <w:sz w:val="24"/>
        </w:rPr>
        <w:t>All kommunikation finns publicerat på vår hemsida.</w:t>
      </w:r>
    </w:p>
    <w:p w14:paraId="2C1D2F09" w14:textId="7F0FE11E" w:rsidR="00085958" w:rsidRPr="000A0957" w:rsidRDefault="00085958" w:rsidP="00A7316A">
      <w:pPr>
        <w:ind w:left="7" w:right="14"/>
        <w:jc w:val="left"/>
        <w:rPr>
          <w:sz w:val="24"/>
        </w:rPr>
      </w:pPr>
    </w:p>
    <w:p w14:paraId="2E7A5E23" w14:textId="77777777" w:rsidR="001977EE" w:rsidRPr="000A0957" w:rsidRDefault="001977EE" w:rsidP="001977EE">
      <w:pPr>
        <w:ind w:left="7" w:right="14"/>
        <w:jc w:val="left"/>
        <w:rPr>
          <w:b/>
          <w:bCs/>
          <w:sz w:val="24"/>
        </w:rPr>
      </w:pPr>
      <w:r w:rsidRPr="000A0957">
        <w:rPr>
          <w:b/>
          <w:bCs/>
          <w:sz w:val="24"/>
        </w:rPr>
        <w:t>Trafiken i Stora Rör</w:t>
      </w:r>
    </w:p>
    <w:p w14:paraId="277A3078" w14:textId="77777777" w:rsidR="001977EE" w:rsidRPr="000A0957" w:rsidRDefault="001977EE" w:rsidP="001977EE">
      <w:pPr>
        <w:ind w:left="7" w:right="14"/>
        <w:jc w:val="left"/>
        <w:rPr>
          <w:b/>
          <w:bCs/>
          <w:sz w:val="24"/>
        </w:rPr>
      </w:pPr>
    </w:p>
    <w:p w14:paraId="15A23793" w14:textId="30760756" w:rsidR="001977EE" w:rsidRPr="000A0957" w:rsidRDefault="001977EE" w:rsidP="001977EE">
      <w:pPr>
        <w:ind w:left="7" w:right="14"/>
        <w:jc w:val="left"/>
        <w:rPr>
          <w:sz w:val="24"/>
        </w:rPr>
      </w:pPr>
      <w:r w:rsidRPr="000A0957">
        <w:rPr>
          <w:sz w:val="24"/>
        </w:rPr>
        <w:t>Föreningen har detta år</w:t>
      </w:r>
      <w:r w:rsidR="00041CA8">
        <w:rPr>
          <w:sz w:val="24"/>
        </w:rPr>
        <w:t xml:space="preserve">, liksom </w:t>
      </w:r>
      <w:r w:rsidR="008E0222">
        <w:rPr>
          <w:sz w:val="24"/>
        </w:rPr>
        <w:t xml:space="preserve">historiskt sedan 40 år, </w:t>
      </w:r>
      <w:r w:rsidRPr="000A0957">
        <w:rPr>
          <w:sz w:val="24"/>
        </w:rPr>
        <w:t xml:space="preserve">fokuserat på den farliga utfarten från </w:t>
      </w:r>
      <w:r w:rsidR="003B2C11">
        <w:rPr>
          <w:sz w:val="24"/>
        </w:rPr>
        <w:t>S</w:t>
      </w:r>
      <w:r w:rsidRPr="000A0957">
        <w:rPr>
          <w:sz w:val="24"/>
        </w:rPr>
        <w:t xml:space="preserve">tora </w:t>
      </w:r>
      <w:r w:rsidR="003B2C11">
        <w:rPr>
          <w:sz w:val="24"/>
        </w:rPr>
        <w:t>R</w:t>
      </w:r>
      <w:r w:rsidRPr="000A0957">
        <w:rPr>
          <w:sz w:val="24"/>
        </w:rPr>
        <w:t>örsvägen ut på 136:an norrut och har skrivit till Länsstyrelsen och framfört starka önskemål om en hastighetssänkning på 136:an förbi utfarten från 80 km i timmen till 50 km i timmen under sommarmånaderna.</w:t>
      </w:r>
    </w:p>
    <w:p w14:paraId="0B3ABCED" w14:textId="77777777" w:rsidR="001977EE" w:rsidRPr="000A0957" w:rsidRDefault="001977EE" w:rsidP="001977EE">
      <w:pPr>
        <w:ind w:left="7" w:right="14"/>
        <w:jc w:val="left"/>
        <w:rPr>
          <w:sz w:val="24"/>
        </w:rPr>
      </w:pPr>
      <w:r w:rsidRPr="000A0957">
        <w:rPr>
          <w:sz w:val="24"/>
        </w:rPr>
        <w:t>Länsstyrelsen lät Trafikverket yttra sig och gav sedan ett avslag som intresseföreningen överklagade men även på detta blev det avslag.</w:t>
      </w:r>
    </w:p>
    <w:p w14:paraId="676E7E40" w14:textId="2CF3F7C0" w:rsidR="001977EE" w:rsidRPr="000A0957" w:rsidRDefault="001977EE" w:rsidP="001977EE">
      <w:pPr>
        <w:ind w:left="7" w:right="14"/>
        <w:jc w:val="left"/>
        <w:rPr>
          <w:sz w:val="24"/>
        </w:rPr>
      </w:pPr>
      <w:r w:rsidRPr="000A0957">
        <w:rPr>
          <w:sz w:val="24"/>
        </w:rPr>
        <w:t xml:space="preserve">Vår förhoppning är nu att Trafikverket genomför planerade åtgärder beträffande utfarten med start i </w:t>
      </w:r>
      <w:r w:rsidR="00FE7467">
        <w:rPr>
          <w:sz w:val="24"/>
        </w:rPr>
        <w:t>a</w:t>
      </w:r>
      <w:r w:rsidRPr="000A0957">
        <w:rPr>
          <w:sz w:val="24"/>
        </w:rPr>
        <w:t>ugusti 2027.</w:t>
      </w:r>
    </w:p>
    <w:p w14:paraId="14EE5942" w14:textId="77777777" w:rsidR="001977EE" w:rsidRPr="000A0957" w:rsidRDefault="001977EE" w:rsidP="001977EE">
      <w:pPr>
        <w:ind w:left="7" w:right="14"/>
        <w:jc w:val="left"/>
        <w:rPr>
          <w:sz w:val="24"/>
        </w:rPr>
      </w:pPr>
      <w:r w:rsidRPr="000A0957">
        <w:rPr>
          <w:sz w:val="24"/>
        </w:rPr>
        <w:t>All kommunikation finns publicerad på vår hemsida.</w:t>
      </w:r>
    </w:p>
    <w:p w14:paraId="7631829F" w14:textId="77777777" w:rsidR="001977EE" w:rsidRPr="000A0957" w:rsidRDefault="001977EE" w:rsidP="00A7316A">
      <w:pPr>
        <w:ind w:left="7" w:right="14"/>
        <w:jc w:val="left"/>
        <w:rPr>
          <w:sz w:val="24"/>
        </w:rPr>
      </w:pPr>
    </w:p>
    <w:p w14:paraId="1217F859" w14:textId="77777777" w:rsidR="0065714A" w:rsidRPr="000A0957" w:rsidRDefault="0065714A" w:rsidP="00A605C0">
      <w:pPr>
        <w:spacing w:after="14" w:line="249" w:lineRule="auto"/>
        <w:ind w:left="17" w:hanging="3"/>
        <w:jc w:val="left"/>
        <w:rPr>
          <w:i/>
          <w:iCs/>
          <w:sz w:val="24"/>
        </w:rPr>
      </w:pPr>
    </w:p>
    <w:p w14:paraId="2B9F7B6D" w14:textId="77777777" w:rsidR="00B43FC6" w:rsidRPr="000A0957" w:rsidRDefault="00B43FC6" w:rsidP="00B43FC6"/>
    <w:p w14:paraId="62F3CC4D" w14:textId="77777777" w:rsidR="006D0A44" w:rsidRPr="000A0957" w:rsidRDefault="006D0A44" w:rsidP="0076083E">
      <w:pPr>
        <w:spacing w:after="14" w:line="249" w:lineRule="auto"/>
        <w:ind w:left="17" w:hanging="3"/>
        <w:jc w:val="left"/>
        <w:rPr>
          <w:b/>
          <w:bCs/>
          <w:sz w:val="24"/>
        </w:rPr>
      </w:pPr>
      <w:r w:rsidRPr="000A0957">
        <w:rPr>
          <w:b/>
          <w:bCs/>
          <w:sz w:val="24"/>
        </w:rPr>
        <w:t>Andra föreningar</w:t>
      </w:r>
    </w:p>
    <w:p w14:paraId="6391E98F" w14:textId="77777777" w:rsidR="00092C2F" w:rsidRDefault="006D0A44" w:rsidP="000125A2">
      <w:pPr>
        <w:ind w:left="7" w:right="14"/>
        <w:jc w:val="left"/>
        <w:rPr>
          <w:sz w:val="24"/>
        </w:rPr>
      </w:pPr>
      <w:r w:rsidRPr="000A0957">
        <w:rPr>
          <w:sz w:val="24"/>
        </w:rPr>
        <w:t xml:space="preserve">Föreningen har fortsatt </w:t>
      </w:r>
      <w:r w:rsidR="00A7316A" w:rsidRPr="000A0957">
        <w:rPr>
          <w:sz w:val="24"/>
        </w:rPr>
        <w:t xml:space="preserve">haft kontakt </w:t>
      </w:r>
      <w:r w:rsidRPr="000A0957">
        <w:rPr>
          <w:sz w:val="24"/>
        </w:rPr>
        <w:t xml:space="preserve">med </w:t>
      </w:r>
      <w:r w:rsidR="00A7316A" w:rsidRPr="000A0957">
        <w:rPr>
          <w:sz w:val="24"/>
        </w:rPr>
        <w:t>de övriga föreningarna i Stora Rör</w:t>
      </w:r>
      <w:r w:rsidR="0076083E" w:rsidRPr="000A0957">
        <w:rPr>
          <w:sz w:val="24"/>
        </w:rPr>
        <w:t xml:space="preserve">. Ett exempel på lyckat samarbete var när intresseföreningen köpte och installerade nya badstegar på utsidan av piren och sedan fick delar av stegen finansierad av </w:t>
      </w:r>
      <w:r w:rsidRPr="000A0957">
        <w:rPr>
          <w:sz w:val="24"/>
        </w:rPr>
        <w:t>Båtsällskapet</w:t>
      </w:r>
      <w:r w:rsidR="0076083E" w:rsidRPr="000A0957">
        <w:rPr>
          <w:sz w:val="24"/>
        </w:rPr>
        <w:t xml:space="preserve"> </w:t>
      </w:r>
      <w:r w:rsidR="00092C2F">
        <w:rPr>
          <w:sz w:val="24"/>
        </w:rPr>
        <w:t xml:space="preserve">och </w:t>
      </w:r>
      <w:r w:rsidRPr="000A0957">
        <w:rPr>
          <w:sz w:val="24"/>
        </w:rPr>
        <w:t>Simsällskapet</w:t>
      </w:r>
      <w:r w:rsidR="0076083E" w:rsidRPr="000A0957">
        <w:rPr>
          <w:sz w:val="24"/>
        </w:rPr>
        <w:t>.</w:t>
      </w:r>
      <w:r w:rsidR="000125A2" w:rsidRPr="000A0957">
        <w:rPr>
          <w:sz w:val="24"/>
        </w:rPr>
        <w:t xml:space="preserve"> </w:t>
      </w:r>
    </w:p>
    <w:p w14:paraId="4FBE6502" w14:textId="6C751ACC" w:rsidR="0065714A" w:rsidRPr="000A0957" w:rsidRDefault="006D0A44" w:rsidP="000125A2">
      <w:pPr>
        <w:ind w:left="7" w:right="14"/>
        <w:jc w:val="left"/>
        <w:rPr>
          <w:sz w:val="24"/>
        </w:rPr>
      </w:pPr>
      <w:r w:rsidRPr="000A0957">
        <w:rPr>
          <w:sz w:val="24"/>
        </w:rPr>
        <w:t xml:space="preserve">Ett gemensamt </w:t>
      </w:r>
      <w:r w:rsidR="0076083E" w:rsidRPr="000A0957">
        <w:rPr>
          <w:sz w:val="24"/>
        </w:rPr>
        <w:t xml:space="preserve">programblad </w:t>
      </w:r>
      <w:r w:rsidRPr="000A0957">
        <w:rPr>
          <w:sz w:val="24"/>
        </w:rPr>
        <w:t xml:space="preserve">har sammanställts av föreningen </w:t>
      </w:r>
      <w:r w:rsidR="0076083E" w:rsidRPr="000A0957">
        <w:rPr>
          <w:sz w:val="24"/>
        </w:rPr>
        <w:t xml:space="preserve">över </w:t>
      </w:r>
      <w:r w:rsidRPr="000A0957">
        <w:rPr>
          <w:sz w:val="24"/>
        </w:rPr>
        <w:t>sommaren</w:t>
      </w:r>
      <w:r w:rsidR="0076083E" w:rsidRPr="000A0957">
        <w:rPr>
          <w:sz w:val="24"/>
        </w:rPr>
        <w:t>s</w:t>
      </w:r>
      <w:r w:rsidRPr="000A0957">
        <w:rPr>
          <w:sz w:val="24"/>
        </w:rPr>
        <w:t xml:space="preserve"> </w:t>
      </w:r>
      <w:r w:rsidR="0076083E" w:rsidRPr="000A0957">
        <w:rPr>
          <w:sz w:val="24"/>
        </w:rPr>
        <w:t xml:space="preserve">olika aktiviteter. </w:t>
      </w:r>
    </w:p>
    <w:p w14:paraId="6CE32D18" w14:textId="77777777" w:rsidR="0065714A" w:rsidRPr="000A0957" w:rsidRDefault="0065714A" w:rsidP="0065714A">
      <w:pPr>
        <w:ind w:left="0" w:firstLine="0"/>
        <w:jc w:val="left"/>
        <w:rPr>
          <w:sz w:val="24"/>
        </w:rPr>
      </w:pPr>
    </w:p>
    <w:p w14:paraId="2D94444D" w14:textId="77777777" w:rsidR="006D0A44" w:rsidRPr="002130A9" w:rsidRDefault="006D0A44" w:rsidP="0076083E">
      <w:pPr>
        <w:spacing w:after="261" w:line="249" w:lineRule="auto"/>
        <w:ind w:left="17" w:hanging="3"/>
        <w:rPr>
          <w:b/>
          <w:bCs/>
          <w:sz w:val="24"/>
        </w:rPr>
      </w:pPr>
      <w:r w:rsidRPr="002130A9">
        <w:rPr>
          <w:b/>
          <w:bCs/>
          <w:sz w:val="24"/>
        </w:rPr>
        <w:t>Utåtriktade aktiviteter</w:t>
      </w:r>
    </w:p>
    <w:p w14:paraId="5E26C10E" w14:textId="3570B425" w:rsidR="00DB4D95" w:rsidRPr="000A0957" w:rsidRDefault="00EE43EE" w:rsidP="0076083E">
      <w:pPr>
        <w:numPr>
          <w:ilvl w:val="0"/>
          <w:numId w:val="1"/>
        </w:numPr>
        <w:spacing w:after="14" w:line="249" w:lineRule="auto"/>
        <w:ind w:right="14"/>
        <w:rPr>
          <w:sz w:val="24"/>
        </w:rPr>
      </w:pPr>
      <w:r w:rsidRPr="000A0957">
        <w:rPr>
          <w:sz w:val="24"/>
        </w:rPr>
        <w:t xml:space="preserve">2 ggr </w:t>
      </w:r>
      <w:r w:rsidR="00DB4D95" w:rsidRPr="000A0957">
        <w:rPr>
          <w:sz w:val="24"/>
        </w:rPr>
        <w:t>Medlems</w:t>
      </w:r>
      <w:r w:rsidRPr="000A0957">
        <w:rPr>
          <w:sz w:val="24"/>
        </w:rPr>
        <w:t>mingel 2025 och 1 ggr Medlemsmingel 2026</w:t>
      </w:r>
    </w:p>
    <w:p w14:paraId="261F9507" w14:textId="77777777" w:rsidR="006D0A44" w:rsidRPr="000A0957" w:rsidRDefault="006D0A44" w:rsidP="0076083E">
      <w:pPr>
        <w:pStyle w:val="Liststycke"/>
        <w:numPr>
          <w:ilvl w:val="0"/>
          <w:numId w:val="1"/>
        </w:numPr>
        <w:tabs>
          <w:tab w:val="center" w:pos="3903"/>
        </w:tabs>
        <w:rPr>
          <w:sz w:val="24"/>
        </w:rPr>
      </w:pPr>
      <w:r w:rsidRPr="000A0957">
        <w:rPr>
          <w:sz w:val="24"/>
        </w:rPr>
        <w:t>Skördefestlördagen 28 september. Kaffe- och korvservering I tältet.</w:t>
      </w:r>
    </w:p>
    <w:p w14:paraId="24A5006A" w14:textId="77777777" w:rsidR="006D0A44" w:rsidRPr="000A0957" w:rsidRDefault="006D0A44" w:rsidP="0076083E">
      <w:pPr>
        <w:numPr>
          <w:ilvl w:val="0"/>
          <w:numId w:val="1"/>
        </w:numPr>
        <w:spacing w:after="14" w:line="249" w:lineRule="auto"/>
        <w:ind w:right="14"/>
        <w:rPr>
          <w:sz w:val="24"/>
        </w:rPr>
      </w:pPr>
      <w:r w:rsidRPr="000A0957">
        <w:rPr>
          <w:sz w:val="24"/>
        </w:rPr>
        <w:t>Julglögg ute och inne i glashuset 23 december.</w:t>
      </w:r>
    </w:p>
    <w:p w14:paraId="4E643AFD" w14:textId="354F7EB6" w:rsidR="006D0A44" w:rsidRPr="000A0957" w:rsidRDefault="006D0A44" w:rsidP="0076083E">
      <w:pPr>
        <w:numPr>
          <w:ilvl w:val="0"/>
          <w:numId w:val="1"/>
        </w:numPr>
        <w:ind w:right="14"/>
        <w:rPr>
          <w:sz w:val="24"/>
        </w:rPr>
      </w:pPr>
      <w:r w:rsidRPr="000A0957">
        <w:rPr>
          <w:sz w:val="24"/>
        </w:rPr>
        <w:t>Valborgsfirande med brasa</w:t>
      </w:r>
      <w:r w:rsidR="00D45388">
        <w:rPr>
          <w:sz w:val="24"/>
        </w:rPr>
        <w:t xml:space="preserve">, tal till våren och </w:t>
      </w:r>
      <w:r w:rsidRPr="000A0957">
        <w:rPr>
          <w:sz w:val="24"/>
        </w:rPr>
        <w:t>körsång.</w:t>
      </w:r>
    </w:p>
    <w:p w14:paraId="63637489" w14:textId="77777777" w:rsidR="009F6CCF" w:rsidRDefault="006D0A44" w:rsidP="009F6CCF">
      <w:pPr>
        <w:pStyle w:val="Liststycke"/>
        <w:numPr>
          <w:ilvl w:val="0"/>
          <w:numId w:val="1"/>
        </w:numPr>
        <w:spacing w:after="178"/>
        <w:ind w:right="14"/>
        <w:rPr>
          <w:sz w:val="24"/>
        </w:rPr>
      </w:pPr>
      <w:r w:rsidRPr="009F6CCF">
        <w:rPr>
          <w:sz w:val="24"/>
        </w:rPr>
        <w:t>Traditionsenligt midsommarfirande på badplatsen</w:t>
      </w:r>
    </w:p>
    <w:p w14:paraId="55472D85" w14:textId="77777777" w:rsidR="009F6CCF" w:rsidRDefault="009F6CCF" w:rsidP="009F6CCF">
      <w:pPr>
        <w:pStyle w:val="Liststycke"/>
        <w:numPr>
          <w:ilvl w:val="0"/>
          <w:numId w:val="1"/>
        </w:numPr>
        <w:spacing w:after="14" w:line="249" w:lineRule="auto"/>
        <w:ind w:right="14"/>
        <w:rPr>
          <w:sz w:val="24"/>
        </w:rPr>
      </w:pPr>
      <w:r w:rsidRPr="009F6CCF">
        <w:rPr>
          <w:sz w:val="24"/>
        </w:rPr>
        <w:t xml:space="preserve">By loppis i juli. </w:t>
      </w:r>
    </w:p>
    <w:p w14:paraId="682B68AD" w14:textId="77777777" w:rsidR="009F6CCF" w:rsidRDefault="009F6CCF" w:rsidP="009F6CCF">
      <w:pPr>
        <w:pStyle w:val="Liststycke"/>
        <w:numPr>
          <w:ilvl w:val="0"/>
          <w:numId w:val="1"/>
        </w:numPr>
        <w:spacing w:after="14" w:line="249" w:lineRule="auto"/>
        <w:ind w:right="14"/>
        <w:rPr>
          <w:sz w:val="24"/>
        </w:rPr>
      </w:pPr>
      <w:r w:rsidRPr="009F6CCF">
        <w:rPr>
          <w:sz w:val="24"/>
        </w:rPr>
        <w:t>Linedance vid två tillfällen i juni</w:t>
      </w:r>
    </w:p>
    <w:p w14:paraId="65439989" w14:textId="5C61551B" w:rsidR="009F6CCF" w:rsidRPr="009F6CCF" w:rsidRDefault="009F6CCF" w:rsidP="009F6CCF">
      <w:pPr>
        <w:pStyle w:val="Liststycke"/>
        <w:numPr>
          <w:ilvl w:val="0"/>
          <w:numId w:val="1"/>
        </w:numPr>
        <w:spacing w:after="14" w:line="249" w:lineRule="auto"/>
        <w:ind w:right="14"/>
        <w:rPr>
          <w:sz w:val="24"/>
        </w:rPr>
      </w:pPr>
      <w:r>
        <w:rPr>
          <w:sz w:val="24"/>
        </w:rPr>
        <w:t xml:space="preserve">Filmvisning </w:t>
      </w:r>
      <w:r w:rsidR="00DD7A71">
        <w:rPr>
          <w:sz w:val="24"/>
        </w:rPr>
        <w:t>Anna Ryd</w:t>
      </w:r>
      <w:r w:rsidR="00240B89">
        <w:rPr>
          <w:sz w:val="24"/>
        </w:rPr>
        <w:t>stedt sällskapet.</w:t>
      </w:r>
      <w:r w:rsidRPr="009F6CCF">
        <w:rPr>
          <w:sz w:val="24"/>
        </w:rPr>
        <w:t xml:space="preserve"> </w:t>
      </w:r>
      <w:r w:rsidRPr="000A0957">
        <w:rPr>
          <w:noProof/>
          <w:sz w:val="24"/>
        </w:rPr>
        <w:drawing>
          <wp:inline distT="0" distB="0" distL="0" distR="0" wp14:anchorId="6D660BE3" wp14:editId="7EE2EB9D">
            <wp:extent cx="4573" cy="4572"/>
            <wp:effectExtent l="0" t="0" r="0" b="0"/>
            <wp:docPr id="8007" name="Picture 8007"/>
            <wp:cNvGraphicFramePr/>
            <a:graphic xmlns:a="http://schemas.openxmlformats.org/drawingml/2006/main">
              <a:graphicData uri="http://schemas.openxmlformats.org/drawingml/2006/picture">
                <pic:pic xmlns:pic="http://schemas.openxmlformats.org/drawingml/2006/picture">
                  <pic:nvPicPr>
                    <pic:cNvPr id="8007" name="Picture 8007"/>
                    <pic:cNvPicPr/>
                  </pic:nvPicPr>
                  <pic:blipFill>
                    <a:blip r:embed="rId12"/>
                    <a:stretch>
                      <a:fillRect/>
                    </a:stretch>
                  </pic:blipFill>
                  <pic:spPr>
                    <a:xfrm>
                      <a:off x="0" y="0"/>
                      <a:ext cx="4573" cy="4572"/>
                    </a:xfrm>
                    <a:prstGeom prst="rect">
                      <a:avLst/>
                    </a:prstGeom>
                  </pic:spPr>
                </pic:pic>
              </a:graphicData>
            </a:graphic>
          </wp:inline>
        </w:drawing>
      </w:r>
    </w:p>
    <w:p w14:paraId="260A5DA3" w14:textId="77777777" w:rsidR="009F6CCF" w:rsidRPr="000A0957" w:rsidRDefault="009F6CCF" w:rsidP="009F6CCF">
      <w:pPr>
        <w:pStyle w:val="Liststycke"/>
        <w:spacing w:after="178"/>
        <w:ind w:left="377" w:right="14" w:firstLine="0"/>
        <w:rPr>
          <w:sz w:val="24"/>
        </w:rPr>
      </w:pPr>
    </w:p>
    <w:p w14:paraId="55D98663" w14:textId="77777777" w:rsidR="006D0A44" w:rsidRPr="000A0957" w:rsidRDefault="006D0A44" w:rsidP="0076083E">
      <w:pPr>
        <w:ind w:left="7" w:right="14"/>
        <w:rPr>
          <w:sz w:val="24"/>
        </w:rPr>
      </w:pPr>
      <w:r w:rsidRPr="000A0957">
        <w:rPr>
          <w:sz w:val="24"/>
        </w:rPr>
        <w:t>Inbjudningar har skickats på mejl och publicerats på Stora Rörs Vänner.</w:t>
      </w:r>
    </w:p>
    <w:p w14:paraId="15057496" w14:textId="77777777" w:rsidR="006D0A44" w:rsidRPr="000A0957" w:rsidRDefault="006D0A44" w:rsidP="0076083E">
      <w:pPr>
        <w:spacing w:after="461"/>
        <w:ind w:left="7" w:right="14"/>
        <w:rPr>
          <w:sz w:val="24"/>
        </w:rPr>
      </w:pPr>
      <w:r w:rsidRPr="000A0957">
        <w:rPr>
          <w:sz w:val="24"/>
        </w:rPr>
        <w:t>Mer information om aktiviteterna och aktivitetsgrupperna finns på hemsidan</w:t>
      </w:r>
      <w:r w:rsidRPr="000A0957">
        <w:rPr>
          <w:noProof/>
          <w:sz w:val="24"/>
        </w:rPr>
        <w:drawing>
          <wp:inline distT="0" distB="0" distL="0" distR="0" wp14:anchorId="34120633" wp14:editId="3284A6AC">
            <wp:extent cx="41153" cy="22861"/>
            <wp:effectExtent l="0" t="0" r="0" b="0"/>
            <wp:docPr id="32790" name="Picture 32790"/>
            <wp:cNvGraphicFramePr/>
            <a:graphic xmlns:a="http://schemas.openxmlformats.org/drawingml/2006/main">
              <a:graphicData uri="http://schemas.openxmlformats.org/drawingml/2006/picture">
                <pic:pic xmlns:pic="http://schemas.openxmlformats.org/drawingml/2006/picture">
                  <pic:nvPicPr>
                    <pic:cNvPr id="32790" name="Picture 32790"/>
                    <pic:cNvPicPr/>
                  </pic:nvPicPr>
                  <pic:blipFill>
                    <a:blip r:embed="rId13"/>
                    <a:stretch>
                      <a:fillRect/>
                    </a:stretch>
                  </pic:blipFill>
                  <pic:spPr>
                    <a:xfrm>
                      <a:off x="0" y="0"/>
                      <a:ext cx="41153" cy="22861"/>
                    </a:xfrm>
                    <a:prstGeom prst="rect">
                      <a:avLst/>
                    </a:prstGeom>
                  </pic:spPr>
                </pic:pic>
              </a:graphicData>
            </a:graphic>
          </wp:inline>
        </w:drawing>
      </w:r>
    </w:p>
    <w:p w14:paraId="45953CCD" w14:textId="77777777" w:rsidR="00785652" w:rsidRPr="00C252D8" w:rsidRDefault="00785652" w:rsidP="00785652">
      <w:pPr>
        <w:rPr>
          <w:b/>
          <w:bCs/>
        </w:rPr>
      </w:pPr>
      <w:r>
        <w:rPr>
          <w:b/>
          <w:bCs/>
        </w:rPr>
        <w:t>A</w:t>
      </w:r>
      <w:r w:rsidRPr="00C252D8">
        <w:rPr>
          <w:b/>
          <w:bCs/>
        </w:rPr>
        <w:t>rbetet med att utveckla samarbetet mellan Stora Rörs Intresseförening och Stora Rörs Båtsällskap</w:t>
      </w:r>
    </w:p>
    <w:p w14:paraId="094A63A3" w14:textId="77777777" w:rsidR="00785652" w:rsidRPr="00C252D8" w:rsidRDefault="00785652" w:rsidP="00785652">
      <w:r w:rsidRPr="00C252D8">
        <w:t>Under verksamhetsåret har Stora Rörs Intresseförening prioriterat att utveckla ett mer strukturerat och långsiktigt samarbete med Stora Rörs Båtsällskap, i övertygelsen att detta gynnar både föreningarna och Stora Rörs utveckling.</w:t>
      </w:r>
    </w:p>
    <w:p w14:paraId="05DD0B8E" w14:textId="77777777" w:rsidR="00785652" w:rsidRPr="00C252D8" w:rsidRDefault="00785652" w:rsidP="00785652">
      <w:r w:rsidRPr="00C252D8">
        <w:t>På Intresseföreningens initiativ hölls den 28 januari 2026 ett gemensamt styrelsemöte med tre representanter från respektive förening. Mötet präglades av en konstruktiv dialog där parterna enades om att lägga tidigare motsättningar bakom sig och fokusera på framtiden. Samsyn uppnåddes bland annat kring att ideella föreningar i Stora Rör inte ska debiteras lokalhyra för icke-kommersiella möten, förbättrad kommunikation, bildandet av en gemensam arbetsgrupp, framtagande av ett samarbetsavtal, regelbundna möten samt att Intresseföreningen skulle erbjudas ett ändamålsenligt och säkert förrådsutrymme.</w:t>
      </w:r>
    </w:p>
    <w:p w14:paraId="0C1107ED" w14:textId="77777777" w:rsidR="00785652" w:rsidRPr="00C252D8" w:rsidRDefault="00785652" w:rsidP="00785652">
      <w:r w:rsidRPr="00C252D8">
        <w:t>Intresseföreningen tog därefter fram ett förslag till samarbetsavtal som skickades till Båtsällskapet den 23 april 2026. Trots muntliga och skriftliga påminnelser den 27 maj respektive 29 juni hade någon återkoppling ännu inte lämnats vid tidpunkten för årsmötet. Därmed har varken samarbetsavtalet kunnat färdigställas eller den gemensamma arbetsgruppen bildats.</w:t>
      </w:r>
    </w:p>
    <w:p w14:paraId="0469D190" w14:textId="77777777" w:rsidR="00785652" w:rsidRPr="00F15A44" w:rsidRDefault="00785652" w:rsidP="00785652">
      <w:r w:rsidRPr="00F15A44">
        <w:t xml:space="preserve">Även frågan om förrådsutrymme har utvecklats på ett annat sätt än Intresseföreningen uppfattade överenskoms vid mötet. Föreningens material flyttades innan någon </w:t>
      </w:r>
      <w:r w:rsidRPr="00F15A44">
        <w:lastRenderedPageBreak/>
        <w:t xml:space="preserve">gemensam lösning tagits fram och den lösning som senare erbjöds motsvarade inte den funktionella och säkra förvaring som diskuterats. Det erbjudna förrådet motsvarar inte heller, vare sig till storlek, utformning eller placering, det förrådsutrymme som Intresseföreningen tidigare disponerade och som föreningen blev av med. Förrådet är dessutom placerat i den del av byggnaden som är tillgänglig för husbils- och </w:t>
      </w:r>
      <w:proofErr w:type="spellStart"/>
      <w:r w:rsidRPr="00F15A44">
        <w:t>båtgäster</w:t>
      </w:r>
      <w:proofErr w:type="spellEnd"/>
      <w:r w:rsidRPr="00F15A44">
        <w:t>, och Intresseföreningen har själv fått ombesörja låsfunktionen</w:t>
      </w:r>
    </w:p>
    <w:p w14:paraId="6A993935" w14:textId="77777777" w:rsidR="00785652" w:rsidRPr="00C252D8" w:rsidRDefault="00785652" w:rsidP="00785652">
      <w:r w:rsidRPr="00C252D8">
        <w:t xml:space="preserve">Styrelsen vill därför informera medlemmarna om att Intresseföreningen under året tagit initiativ till dialog, genomfört gemensamma möten, tagit fram ett konkret avtalsförslag och vid upprepade tillfällen sökt återkoppling. </w:t>
      </w:r>
      <w:r w:rsidRPr="00FC187B">
        <w:t>Vi konstaterar samtidigt att processen hittills inte har utvecklats i den takt eller på det sätt som de positiva signalerna vid mötet i januari gav anledning att hoppas. Om detta beror på tidsbrist, andra prioriteringar eller en annan syn på behovet av ett formaliserat samarbete kan vi inte bedöma. Konsekvensen är dock densamma – något formellt samarbete har ännu inte kunnat etableras</w:t>
      </w:r>
      <w:r>
        <w:t xml:space="preserve">. </w:t>
      </w:r>
      <w:r w:rsidRPr="00C252D8">
        <w:t>Vår ambition är fortsatt att etablera ett öppet, långsiktigt och väl fungerande samarbete med Båtsällskapet, och vi hoppas att den gemensamma viljeinriktning som uttrycktes i januari ska kunna omsättas i konkreta beslut och praktisk samverkan.</w:t>
      </w:r>
    </w:p>
    <w:p w14:paraId="1334936D" w14:textId="77777777" w:rsidR="00785652" w:rsidRDefault="00785652" w:rsidP="00785652"/>
    <w:p w14:paraId="669EAB9B" w14:textId="77777777" w:rsidR="000A0957" w:rsidRPr="000A0957" w:rsidRDefault="000A0957" w:rsidP="000A0957">
      <w:pPr>
        <w:rPr>
          <w:sz w:val="24"/>
        </w:rPr>
      </w:pPr>
    </w:p>
    <w:p w14:paraId="702A34CB" w14:textId="77777777" w:rsidR="000A0957" w:rsidRPr="000A0957" w:rsidRDefault="000A0957" w:rsidP="000A0957">
      <w:pPr>
        <w:jc w:val="left"/>
        <w:rPr>
          <w:sz w:val="24"/>
        </w:rPr>
      </w:pPr>
    </w:p>
    <w:p w14:paraId="7FAC1DE1" w14:textId="77777777" w:rsidR="000A0957" w:rsidRPr="000A0957" w:rsidRDefault="000A0957" w:rsidP="0076083E">
      <w:pPr>
        <w:spacing w:after="461"/>
        <w:ind w:left="7" w:right="14"/>
        <w:rPr>
          <w:sz w:val="24"/>
        </w:rPr>
      </w:pPr>
    </w:p>
    <w:p w14:paraId="5EED37B4" w14:textId="77777777" w:rsidR="000A0957" w:rsidRDefault="000A0957" w:rsidP="0076083E">
      <w:pPr>
        <w:spacing w:after="461"/>
        <w:ind w:left="7" w:right="14"/>
        <w:rPr>
          <w:sz w:val="24"/>
        </w:rPr>
      </w:pPr>
    </w:p>
    <w:p w14:paraId="75521871" w14:textId="77777777" w:rsidR="00F35D66" w:rsidRDefault="00F35D66" w:rsidP="0076083E">
      <w:pPr>
        <w:spacing w:after="461"/>
        <w:ind w:left="7" w:right="14"/>
        <w:rPr>
          <w:sz w:val="24"/>
        </w:rPr>
      </w:pPr>
    </w:p>
    <w:p w14:paraId="07FEF5F7" w14:textId="77777777" w:rsidR="00F35D66" w:rsidRDefault="00F35D66" w:rsidP="0076083E">
      <w:pPr>
        <w:spacing w:after="461"/>
        <w:ind w:left="7" w:right="14"/>
        <w:rPr>
          <w:sz w:val="24"/>
        </w:rPr>
      </w:pPr>
    </w:p>
    <w:p w14:paraId="2D5758A8" w14:textId="77777777" w:rsidR="00F35D66" w:rsidRDefault="00F35D66" w:rsidP="0076083E">
      <w:pPr>
        <w:spacing w:after="461"/>
        <w:ind w:left="7" w:right="14"/>
        <w:rPr>
          <w:sz w:val="24"/>
        </w:rPr>
      </w:pPr>
    </w:p>
    <w:p w14:paraId="57AE425E" w14:textId="77777777" w:rsidR="00F35D66" w:rsidRDefault="00F35D66" w:rsidP="0076083E">
      <w:pPr>
        <w:spacing w:after="461"/>
        <w:ind w:left="7" w:right="14"/>
        <w:rPr>
          <w:sz w:val="24"/>
        </w:rPr>
      </w:pPr>
    </w:p>
    <w:p w14:paraId="31C4AC47" w14:textId="77777777" w:rsidR="00F35D66" w:rsidRDefault="00F35D66" w:rsidP="0076083E">
      <w:pPr>
        <w:spacing w:after="461"/>
        <w:ind w:left="7" w:right="14"/>
        <w:rPr>
          <w:sz w:val="24"/>
        </w:rPr>
      </w:pPr>
    </w:p>
    <w:p w14:paraId="0A57A561" w14:textId="77777777" w:rsidR="00F35D66" w:rsidRDefault="00F35D66" w:rsidP="0076083E">
      <w:pPr>
        <w:spacing w:after="461"/>
        <w:ind w:left="7" w:right="14"/>
        <w:rPr>
          <w:sz w:val="24"/>
        </w:rPr>
      </w:pPr>
    </w:p>
    <w:p w14:paraId="6EDB6889" w14:textId="77777777" w:rsidR="00F35D66" w:rsidRDefault="00F35D66" w:rsidP="0076083E">
      <w:pPr>
        <w:spacing w:after="461"/>
        <w:ind w:left="7" w:right="14"/>
        <w:rPr>
          <w:sz w:val="24"/>
        </w:rPr>
      </w:pPr>
    </w:p>
    <w:p w14:paraId="0D997F3D" w14:textId="77777777" w:rsidR="00F35D66" w:rsidRDefault="00F35D66" w:rsidP="0076083E">
      <w:pPr>
        <w:spacing w:after="461"/>
        <w:ind w:left="7" w:right="14"/>
        <w:rPr>
          <w:sz w:val="24"/>
        </w:rPr>
      </w:pPr>
    </w:p>
    <w:p w14:paraId="00070ADF" w14:textId="77777777" w:rsidR="00F35D66" w:rsidRPr="004B0E5C" w:rsidRDefault="00F35D66" w:rsidP="00F35D66">
      <w:pPr>
        <w:rPr>
          <w:b/>
          <w:bCs/>
        </w:rPr>
      </w:pPr>
      <w:r w:rsidRPr="004B0E5C">
        <w:rPr>
          <w:b/>
          <w:bCs/>
        </w:rPr>
        <w:lastRenderedPageBreak/>
        <w:t>Verksamhetsplan Stora Rörs Intresseförening 202</w:t>
      </w:r>
      <w:r>
        <w:rPr>
          <w:b/>
          <w:bCs/>
        </w:rPr>
        <w:t>6</w:t>
      </w:r>
      <w:r w:rsidRPr="004B0E5C">
        <w:rPr>
          <w:b/>
          <w:bCs/>
        </w:rPr>
        <w:t>/202</w:t>
      </w:r>
      <w:r>
        <w:rPr>
          <w:b/>
          <w:bCs/>
        </w:rPr>
        <w:t>7</w:t>
      </w:r>
    </w:p>
    <w:p w14:paraId="2938B9BF" w14:textId="77777777" w:rsidR="00F35D66" w:rsidRPr="004B0E5C" w:rsidRDefault="00F35D66" w:rsidP="00F35D66"/>
    <w:p w14:paraId="003A98BA" w14:textId="77777777" w:rsidR="00F35D66" w:rsidRDefault="00F35D66" w:rsidP="00F35D66">
      <w:r w:rsidRPr="004B0E5C">
        <w:t>Föreningens syfte är att tillsammans främja samhörighet och gemenskap mellan besökande, fast</w:t>
      </w:r>
      <w:r>
        <w:t xml:space="preserve">, deltids och </w:t>
      </w:r>
      <w:r w:rsidRPr="004B0E5C">
        <w:t>sommarboende samt förvalta och utveckla vår by till glädje för alla.</w:t>
      </w:r>
    </w:p>
    <w:p w14:paraId="6301CB7E" w14:textId="77777777" w:rsidR="00F35D66" w:rsidRPr="004B0E5C" w:rsidRDefault="00F35D66" w:rsidP="00F35D66">
      <w:r w:rsidRPr="000A0957">
        <w:rPr>
          <w:noProof/>
        </w:rPr>
        <w:drawing>
          <wp:inline distT="0" distB="0" distL="0" distR="0" wp14:anchorId="5C811344" wp14:editId="5ECD03AD">
            <wp:extent cx="5760720" cy="2589530"/>
            <wp:effectExtent l="0" t="0" r="0" b="1270"/>
            <wp:docPr id="20255609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022190" name=""/>
                    <pic:cNvPicPr/>
                  </pic:nvPicPr>
                  <pic:blipFill rotWithShape="1">
                    <a:blip r:embed="rId10"/>
                    <a:srcRect t="14111"/>
                    <a:stretch>
                      <a:fillRect/>
                    </a:stretch>
                  </pic:blipFill>
                  <pic:spPr bwMode="auto">
                    <a:xfrm>
                      <a:off x="0" y="0"/>
                      <a:ext cx="5760720" cy="2589530"/>
                    </a:xfrm>
                    <a:prstGeom prst="rect">
                      <a:avLst/>
                    </a:prstGeom>
                    <a:ln>
                      <a:noFill/>
                    </a:ln>
                    <a:extLst>
                      <a:ext uri="{53640926-AAD7-44D8-BBD7-CCE9431645EC}">
                        <a14:shadowObscured xmlns:a14="http://schemas.microsoft.com/office/drawing/2010/main"/>
                      </a:ext>
                    </a:extLst>
                  </pic:spPr>
                </pic:pic>
              </a:graphicData>
            </a:graphic>
          </wp:inline>
        </w:drawing>
      </w:r>
    </w:p>
    <w:p w14:paraId="56E89C41" w14:textId="77777777" w:rsidR="00F35D66" w:rsidRDefault="00F35D66" w:rsidP="00F35D66">
      <w:r w:rsidRPr="004B0E5C">
        <w:t>Vi arbetar ständigt med kontakten med våra medlemmar och byns övriga föreningar.</w:t>
      </w:r>
    </w:p>
    <w:p w14:paraId="34BF5F07" w14:textId="77777777" w:rsidR="00F35D66" w:rsidRPr="004B0E5C" w:rsidRDefault="00F35D66" w:rsidP="00F35D66">
      <w:r>
        <w:t>V</w:t>
      </w:r>
      <w:r w:rsidRPr="004B0E5C">
        <w:t>i ordna</w:t>
      </w:r>
      <w:r>
        <w:t>r</w:t>
      </w:r>
      <w:r w:rsidRPr="004B0E5C">
        <w:t xml:space="preserve"> traditionella aktiviteter som skördefes</w:t>
      </w:r>
      <w:r>
        <w:t>t</w:t>
      </w:r>
      <w:r w:rsidRPr="004B0E5C">
        <w:t>, julglögg, valborgsfirande och midsommarfirande men även danslektioner, loppis, mingel</w:t>
      </w:r>
      <w:r>
        <w:t xml:space="preserve"> och </w:t>
      </w:r>
      <w:r w:rsidRPr="004B0E5C">
        <w:t>filmvisning.</w:t>
      </w:r>
    </w:p>
    <w:p w14:paraId="2CAD5B39" w14:textId="77777777" w:rsidR="00F35D66" w:rsidRPr="004B0E5C" w:rsidRDefault="00F35D66" w:rsidP="00F35D66">
      <w:r w:rsidRPr="004B0E5C">
        <w:t xml:space="preserve">Vår hemsida, storarorsintresseforening.se, uppdateras löpande med information om aktiviteter samt </w:t>
      </w:r>
      <w:r>
        <w:t xml:space="preserve">andra </w:t>
      </w:r>
      <w:r w:rsidRPr="004B0E5C">
        <w:t xml:space="preserve">dokument. </w:t>
      </w:r>
    </w:p>
    <w:p w14:paraId="11915EB8" w14:textId="77777777" w:rsidR="00F35D66" w:rsidRPr="004B0E5C" w:rsidRDefault="00F35D66" w:rsidP="00F35D66">
      <w:r w:rsidRPr="004B0E5C">
        <w:t>Medlemsbrev skickas ut löpande och information sker även via Facebookgruppen, Stora Rörs vänner.</w:t>
      </w:r>
    </w:p>
    <w:p w14:paraId="10EB777D" w14:textId="77777777" w:rsidR="00F35D66" w:rsidRPr="004B0E5C" w:rsidRDefault="00F35D66" w:rsidP="00F35D66">
      <w:r w:rsidRPr="004B0E5C">
        <w:t>Vid trafikfrågor, exploatering</w:t>
      </w:r>
      <w:r>
        <w:t>, badplats</w:t>
      </w:r>
      <w:r w:rsidRPr="004B0E5C">
        <w:t xml:space="preserve"> mm där Kommun och Länsstyrelse är ansvariga</w:t>
      </w:r>
      <w:r>
        <w:t>,</w:t>
      </w:r>
      <w:r w:rsidRPr="004B0E5C">
        <w:t xml:space="preserve"> företräder Intresseföreningen byn.</w:t>
      </w:r>
    </w:p>
    <w:p w14:paraId="3453A431" w14:textId="77777777" w:rsidR="00F35D66" w:rsidRPr="004B0E5C" w:rsidRDefault="00F35D66" w:rsidP="00F35D66">
      <w:r w:rsidRPr="004B0E5C">
        <w:t>Styrelsens och medlemmarnas arbete är helt ideellt.</w:t>
      </w:r>
    </w:p>
    <w:p w14:paraId="07CEC4F8" w14:textId="77777777" w:rsidR="00F35D66" w:rsidRPr="004B0E5C" w:rsidRDefault="00F35D66" w:rsidP="00F35D66">
      <w:r w:rsidRPr="004B0E5C">
        <w:t>Föreningens intäkter består till huvudsak av medlemsavgifter men även av försäljning av donerad mat o dryck vid vissa aktiviteter.</w:t>
      </w:r>
    </w:p>
    <w:p w14:paraId="2267176B" w14:textId="77777777" w:rsidR="00F35D66" w:rsidRPr="004B0E5C" w:rsidRDefault="00F35D66" w:rsidP="00F35D66"/>
    <w:p w14:paraId="67FA159F" w14:textId="77777777" w:rsidR="00F35D66" w:rsidRPr="004B0E5C" w:rsidRDefault="00F35D66" w:rsidP="00F35D66">
      <w:r w:rsidRPr="004B0E5C">
        <w:t xml:space="preserve">Styrelsen </w:t>
      </w:r>
    </w:p>
    <w:p w14:paraId="001C65FC" w14:textId="77777777" w:rsidR="00F35D66" w:rsidRPr="004B0E5C" w:rsidRDefault="00F35D66" w:rsidP="00F35D66">
      <w:r w:rsidRPr="004B0E5C">
        <w:t>Stora Rörs Intresseförening</w:t>
      </w:r>
    </w:p>
    <w:p w14:paraId="74DDE780" w14:textId="77777777" w:rsidR="00F35D66" w:rsidRPr="000A0957" w:rsidRDefault="00F35D66" w:rsidP="0076083E">
      <w:pPr>
        <w:spacing w:after="461"/>
        <w:ind w:left="7" w:right="14"/>
        <w:rPr>
          <w:sz w:val="24"/>
        </w:rPr>
      </w:pPr>
    </w:p>
    <w:sectPr w:rsidR="00F35D66" w:rsidRPr="000A09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158D9"/>
    <w:multiLevelType w:val="multilevel"/>
    <w:tmpl w:val="B0C0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7130A1"/>
    <w:multiLevelType w:val="hybridMultilevel"/>
    <w:tmpl w:val="8E34CA32"/>
    <w:lvl w:ilvl="0" w:tplc="041D0001">
      <w:start w:val="1"/>
      <w:numFmt w:val="bullet"/>
      <w:lvlText w:val=""/>
      <w:lvlJc w:val="left"/>
      <w:pPr>
        <w:ind w:left="377" w:hanging="360"/>
      </w:pPr>
      <w:rPr>
        <w:rFonts w:ascii="Symbol" w:hAnsi="Symbol" w:hint="default"/>
      </w:rPr>
    </w:lvl>
    <w:lvl w:ilvl="1" w:tplc="041D0003" w:tentative="1">
      <w:start w:val="1"/>
      <w:numFmt w:val="bullet"/>
      <w:lvlText w:val="o"/>
      <w:lvlJc w:val="left"/>
      <w:pPr>
        <w:ind w:left="1097" w:hanging="360"/>
      </w:pPr>
      <w:rPr>
        <w:rFonts w:ascii="Courier New" w:hAnsi="Courier New" w:cs="Courier New" w:hint="default"/>
      </w:rPr>
    </w:lvl>
    <w:lvl w:ilvl="2" w:tplc="041D0005" w:tentative="1">
      <w:start w:val="1"/>
      <w:numFmt w:val="bullet"/>
      <w:lvlText w:val=""/>
      <w:lvlJc w:val="left"/>
      <w:pPr>
        <w:ind w:left="1817" w:hanging="360"/>
      </w:pPr>
      <w:rPr>
        <w:rFonts w:ascii="Wingdings" w:hAnsi="Wingdings" w:hint="default"/>
      </w:rPr>
    </w:lvl>
    <w:lvl w:ilvl="3" w:tplc="041D0001" w:tentative="1">
      <w:start w:val="1"/>
      <w:numFmt w:val="bullet"/>
      <w:lvlText w:val=""/>
      <w:lvlJc w:val="left"/>
      <w:pPr>
        <w:ind w:left="2537" w:hanging="360"/>
      </w:pPr>
      <w:rPr>
        <w:rFonts w:ascii="Symbol" w:hAnsi="Symbol" w:hint="default"/>
      </w:rPr>
    </w:lvl>
    <w:lvl w:ilvl="4" w:tplc="041D0003" w:tentative="1">
      <w:start w:val="1"/>
      <w:numFmt w:val="bullet"/>
      <w:lvlText w:val="o"/>
      <w:lvlJc w:val="left"/>
      <w:pPr>
        <w:ind w:left="3257" w:hanging="360"/>
      </w:pPr>
      <w:rPr>
        <w:rFonts w:ascii="Courier New" w:hAnsi="Courier New" w:cs="Courier New" w:hint="default"/>
      </w:rPr>
    </w:lvl>
    <w:lvl w:ilvl="5" w:tplc="041D0005" w:tentative="1">
      <w:start w:val="1"/>
      <w:numFmt w:val="bullet"/>
      <w:lvlText w:val=""/>
      <w:lvlJc w:val="left"/>
      <w:pPr>
        <w:ind w:left="3977" w:hanging="360"/>
      </w:pPr>
      <w:rPr>
        <w:rFonts w:ascii="Wingdings" w:hAnsi="Wingdings" w:hint="default"/>
      </w:rPr>
    </w:lvl>
    <w:lvl w:ilvl="6" w:tplc="041D0001" w:tentative="1">
      <w:start w:val="1"/>
      <w:numFmt w:val="bullet"/>
      <w:lvlText w:val=""/>
      <w:lvlJc w:val="left"/>
      <w:pPr>
        <w:ind w:left="4697" w:hanging="360"/>
      </w:pPr>
      <w:rPr>
        <w:rFonts w:ascii="Symbol" w:hAnsi="Symbol" w:hint="default"/>
      </w:rPr>
    </w:lvl>
    <w:lvl w:ilvl="7" w:tplc="041D0003" w:tentative="1">
      <w:start w:val="1"/>
      <w:numFmt w:val="bullet"/>
      <w:lvlText w:val="o"/>
      <w:lvlJc w:val="left"/>
      <w:pPr>
        <w:ind w:left="5417" w:hanging="360"/>
      </w:pPr>
      <w:rPr>
        <w:rFonts w:ascii="Courier New" w:hAnsi="Courier New" w:cs="Courier New" w:hint="default"/>
      </w:rPr>
    </w:lvl>
    <w:lvl w:ilvl="8" w:tplc="041D0005" w:tentative="1">
      <w:start w:val="1"/>
      <w:numFmt w:val="bullet"/>
      <w:lvlText w:val=""/>
      <w:lvlJc w:val="left"/>
      <w:pPr>
        <w:ind w:left="6137" w:hanging="360"/>
      </w:pPr>
      <w:rPr>
        <w:rFonts w:ascii="Wingdings" w:hAnsi="Wingdings" w:hint="default"/>
      </w:rPr>
    </w:lvl>
  </w:abstractNum>
  <w:num w:numId="1" w16cid:durableId="474898">
    <w:abstractNumId w:val="1"/>
  </w:num>
  <w:num w:numId="2" w16cid:durableId="957643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44"/>
    <w:rsid w:val="000125A2"/>
    <w:rsid w:val="00041CA8"/>
    <w:rsid w:val="00085958"/>
    <w:rsid w:val="00092C2F"/>
    <w:rsid w:val="000A0957"/>
    <w:rsid w:val="000C40E9"/>
    <w:rsid w:val="001977EE"/>
    <w:rsid w:val="001E7C7D"/>
    <w:rsid w:val="00204109"/>
    <w:rsid w:val="002130A9"/>
    <w:rsid w:val="00240B89"/>
    <w:rsid w:val="00295CDC"/>
    <w:rsid w:val="00306F05"/>
    <w:rsid w:val="00350309"/>
    <w:rsid w:val="003B2C11"/>
    <w:rsid w:val="004D7E5D"/>
    <w:rsid w:val="004F3AE9"/>
    <w:rsid w:val="0050305F"/>
    <w:rsid w:val="005525FC"/>
    <w:rsid w:val="00590F54"/>
    <w:rsid w:val="0065714A"/>
    <w:rsid w:val="0066142A"/>
    <w:rsid w:val="006D0A44"/>
    <w:rsid w:val="0072707D"/>
    <w:rsid w:val="007546A2"/>
    <w:rsid w:val="0076083E"/>
    <w:rsid w:val="00775DAB"/>
    <w:rsid w:val="00785652"/>
    <w:rsid w:val="007C3A9C"/>
    <w:rsid w:val="007C723D"/>
    <w:rsid w:val="008A1E5F"/>
    <w:rsid w:val="008E0222"/>
    <w:rsid w:val="00926823"/>
    <w:rsid w:val="009A0DDA"/>
    <w:rsid w:val="009F6CCF"/>
    <w:rsid w:val="00A36FA0"/>
    <w:rsid w:val="00A605C0"/>
    <w:rsid w:val="00A7316A"/>
    <w:rsid w:val="00AE112E"/>
    <w:rsid w:val="00B02704"/>
    <w:rsid w:val="00B337C6"/>
    <w:rsid w:val="00B379ED"/>
    <w:rsid w:val="00B43FC6"/>
    <w:rsid w:val="00B44EA1"/>
    <w:rsid w:val="00B8056E"/>
    <w:rsid w:val="00C11F32"/>
    <w:rsid w:val="00C915D7"/>
    <w:rsid w:val="00D15017"/>
    <w:rsid w:val="00D45388"/>
    <w:rsid w:val="00D604B6"/>
    <w:rsid w:val="00D64C7A"/>
    <w:rsid w:val="00DB4D95"/>
    <w:rsid w:val="00DC2FF5"/>
    <w:rsid w:val="00DC4A68"/>
    <w:rsid w:val="00DD7A71"/>
    <w:rsid w:val="00DD7FB5"/>
    <w:rsid w:val="00DF549C"/>
    <w:rsid w:val="00E21D50"/>
    <w:rsid w:val="00EB3271"/>
    <w:rsid w:val="00EE43EE"/>
    <w:rsid w:val="00F33949"/>
    <w:rsid w:val="00F3476F"/>
    <w:rsid w:val="00F35D66"/>
    <w:rsid w:val="00FB18B8"/>
    <w:rsid w:val="00FE74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6E6A"/>
  <w15:chartTrackingRefBased/>
  <w15:docId w15:val="{6415619D-0250-47A8-98FF-64D88ED5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44"/>
    <w:pPr>
      <w:spacing w:after="4" w:line="252" w:lineRule="auto"/>
      <w:ind w:left="-7" w:firstLine="4"/>
      <w:jc w:val="both"/>
    </w:pPr>
    <w:rPr>
      <w:rFonts w:ascii="Calibri" w:eastAsia="Calibri" w:hAnsi="Calibri" w:cs="Calibri"/>
      <w:color w:val="000000"/>
      <w:sz w:val="26"/>
      <w:szCs w:val="24"/>
      <w:lang w:eastAsia="sv-SE"/>
    </w:rPr>
  </w:style>
  <w:style w:type="paragraph" w:styleId="Rubrik1">
    <w:name w:val="heading 1"/>
    <w:basedOn w:val="Normal"/>
    <w:next w:val="Normal"/>
    <w:link w:val="Rubrik1Char"/>
    <w:uiPriority w:val="9"/>
    <w:qFormat/>
    <w:rsid w:val="006D0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D0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D0A4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D0A4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D0A4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D0A4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D0A4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D0A4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D0A4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D0A4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D0A4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D0A4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D0A4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D0A4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D0A4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D0A4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D0A4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D0A44"/>
    <w:rPr>
      <w:rFonts w:eastAsiaTheme="majorEastAsia" w:cstheme="majorBidi"/>
      <w:color w:val="272727" w:themeColor="text1" w:themeTint="D8"/>
    </w:rPr>
  </w:style>
  <w:style w:type="paragraph" w:styleId="Rubrik">
    <w:name w:val="Title"/>
    <w:basedOn w:val="Normal"/>
    <w:next w:val="Normal"/>
    <w:link w:val="RubrikChar"/>
    <w:uiPriority w:val="10"/>
    <w:qFormat/>
    <w:rsid w:val="006D0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D0A4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D0A44"/>
    <w:pPr>
      <w:numPr>
        <w:ilvl w:val="1"/>
      </w:numPr>
      <w:ind w:left="-7" w:firstLine="4"/>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D0A4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D0A4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D0A44"/>
    <w:rPr>
      <w:i/>
      <w:iCs/>
      <w:color w:val="404040" w:themeColor="text1" w:themeTint="BF"/>
    </w:rPr>
  </w:style>
  <w:style w:type="paragraph" w:styleId="Liststycke">
    <w:name w:val="List Paragraph"/>
    <w:basedOn w:val="Normal"/>
    <w:uiPriority w:val="34"/>
    <w:qFormat/>
    <w:rsid w:val="006D0A44"/>
    <w:pPr>
      <w:ind w:left="720"/>
      <w:contextualSpacing/>
    </w:pPr>
  </w:style>
  <w:style w:type="character" w:styleId="Starkbetoning">
    <w:name w:val="Intense Emphasis"/>
    <w:basedOn w:val="Standardstycketeckensnitt"/>
    <w:uiPriority w:val="21"/>
    <w:qFormat/>
    <w:rsid w:val="006D0A44"/>
    <w:rPr>
      <w:i/>
      <w:iCs/>
      <w:color w:val="0F4761" w:themeColor="accent1" w:themeShade="BF"/>
    </w:rPr>
  </w:style>
  <w:style w:type="paragraph" w:styleId="Starktcitat">
    <w:name w:val="Intense Quote"/>
    <w:basedOn w:val="Normal"/>
    <w:next w:val="Normal"/>
    <w:link w:val="StarktcitatChar"/>
    <w:uiPriority w:val="30"/>
    <w:qFormat/>
    <w:rsid w:val="006D0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D0A44"/>
    <w:rPr>
      <w:i/>
      <w:iCs/>
      <w:color w:val="0F4761" w:themeColor="accent1" w:themeShade="BF"/>
    </w:rPr>
  </w:style>
  <w:style w:type="character" w:styleId="Starkreferens">
    <w:name w:val="Intense Reference"/>
    <w:basedOn w:val="Standardstycketeckensnitt"/>
    <w:uiPriority w:val="32"/>
    <w:qFormat/>
    <w:rsid w:val="006D0A44"/>
    <w:rPr>
      <w:b/>
      <w:bCs/>
      <w:smallCaps/>
      <w:color w:val="0F4761" w:themeColor="accent1" w:themeShade="BF"/>
      <w:spacing w:val="5"/>
    </w:rPr>
  </w:style>
  <w:style w:type="table" w:customStyle="1" w:styleId="TableGrid">
    <w:name w:val="TableGrid"/>
    <w:rsid w:val="006D0A44"/>
    <w:pPr>
      <w:spacing w:after="0" w:line="240" w:lineRule="auto"/>
    </w:pPr>
    <w:rPr>
      <w:rFonts w:eastAsiaTheme="minorEastAsia"/>
      <w:sz w:val="24"/>
      <w:szCs w:val="24"/>
      <w:lang w:eastAsia="sv-SE"/>
    </w:rPr>
    <w:tblPr>
      <w:tblCellMar>
        <w:top w:w="0" w:type="dxa"/>
        <w:left w:w="0" w:type="dxa"/>
        <w:bottom w:w="0" w:type="dxa"/>
        <w:right w:w="0" w:type="dxa"/>
      </w:tblCellMar>
    </w:tblPr>
  </w:style>
  <w:style w:type="paragraph" w:styleId="Ingetavstnd">
    <w:name w:val="No Spacing"/>
    <w:uiPriority w:val="1"/>
    <w:qFormat/>
    <w:rsid w:val="004F3AE9"/>
    <w:pPr>
      <w:spacing w:after="0" w:line="240" w:lineRule="auto"/>
      <w:ind w:left="-7" w:firstLine="4"/>
      <w:jc w:val="both"/>
    </w:pPr>
    <w:rPr>
      <w:rFonts w:ascii="Calibri" w:eastAsia="Calibri" w:hAnsi="Calibri" w:cs="Calibri"/>
      <w:color w:val="000000"/>
      <w:sz w:val="26"/>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31E7E-A3BD-44A3-BA93-20420785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1322</Words>
  <Characters>7010</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Andersson</dc:creator>
  <cp:keywords/>
  <dc:description/>
  <cp:lastModifiedBy>Elisabeth Andersson</cp:lastModifiedBy>
  <cp:revision>3</cp:revision>
  <dcterms:created xsi:type="dcterms:W3CDTF">2026-07-25T12:05:00Z</dcterms:created>
  <dcterms:modified xsi:type="dcterms:W3CDTF">2026-07-25T12:06:00Z</dcterms:modified>
</cp:coreProperties>
</file>